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8AF34" w14:textId="6A0F1814" w:rsidR="007666F9" w:rsidRPr="001F4374" w:rsidRDefault="007666F9" w:rsidP="001F4374">
      <w:pPr>
        <w:spacing w:line="480" w:lineRule="auto"/>
        <w:rPr>
          <w:rFonts w:ascii="Times New Roman" w:hAnsi="Times New Roman" w:cs="Times New Roman"/>
          <w:sz w:val="24"/>
          <w:szCs w:val="24"/>
          <w:lang w:val="en-US"/>
        </w:rPr>
      </w:pPr>
      <w:r w:rsidRPr="001F4374">
        <w:rPr>
          <w:rFonts w:ascii="Times New Roman" w:hAnsi="Times New Roman" w:cs="Times New Roman"/>
          <w:sz w:val="24"/>
          <w:szCs w:val="24"/>
          <w:lang w:val="en-US"/>
        </w:rPr>
        <w:t xml:space="preserve">Name: Florence </w:t>
      </w:r>
      <w:proofErr w:type="spellStart"/>
      <w:r w:rsidRPr="001F4374">
        <w:rPr>
          <w:rFonts w:ascii="Times New Roman" w:hAnsi="Times New Roman" w:cs="Times New Roman"/>
          <w:sz w:val="24"/>
          <w:szCs w:val="24"/>
          <w:lang w:val="en-US"/>
        </w:rPr>
        <w:t>Matomela</w:t>
      </w:r>
      <w:proofErr w:type="spellEnd"/>
    </w:p>
    <w:p w14:paraId="601B960C" w14:textId="38FF2FCE" w:rsidR="007666F9" w:rsidRPr="001F4374" w:rsidRDefault="007666F9" w:rsidP="001F4374">
      <w:pPr>
        <w:spacing w:line="480" w:lineRule="auto"/>
        <w:rPr>
          <w:rFonts w:ascii="Times New Roman" w:hAnsi="Times New Roman" w:cs="Times New Roman"/>
          <w:sz w:val="24"/>
          <w:szCs w:val="24"/>
          <w:lang w:val="en-US"/>
        </w:rPr>
      </w:pPr>
      <w:r w:rsidRPr="001F4374">
        <w:rPr>
          <w:rFonts w:ascii="Times New Roman" w:hAnsi="Times New Roman" w:cs="Times New Roman"/>
          <w:sz w:val="24"/>
          <w:szCs w:val="24"/>
          <w:lang w:val="en-US"/>
        </w:rPr>
        <w:t>Date of Death: 1969</w:t>
      </w:r>
    </w:p>
    <w:p w14:paraId="4CC6585F" w14:textId="439EA7D0" w:rsidR="009451DB" w:rsidRPr="001F4374" w:rsidRDefault="003837C6" w:rsidP="001F4374">
      <w:pPr>
        <w:spacing w:line="480" w:lineRule="auto"/>
        <w:rPr>
          <w:rFonts w:ascii="Times New Roman" w:hAnsi="Times New Roman" w:cs="Times New Roman"/>
          <w:sz w:val="24"/>
          <w:szCs w:val="24"/>
          <w:lang w:val="en-US"/>
        </w:rPr>
      </w:pPr>
      <w:r w:rsidRPr="001F4374">
        <w:rPr>
          <w:rFonts w:ascii="Times New Roman" w:hAnsi="Times New Roman" w:cs="Times New Roman"/>
          <w:sz w:val="24"/>
          <w:szCs w:val="24"/>
          <w:lang w:val="en-US"/>
        </w:rPr>
        <w:t xml:space="preserve">Florence </w:t>
      </w:r>
      <w:proofErr w:type="spellStart"/>
      <w:r w:rsidRPr="001F4374">
        <w:rPr>
          <w:rFonts w:ascii="Times New Roman" w:hAnsi="Times New Roman" w:cs="Times New Roman"/>
          <w:sz w:val="24"/>
          <w:szCs w:val="24"/>
          <w:lang w:val="en-US"/>
        </w:rPr>
        <w:t>Matomela’s</w:t>
      </w:r>
      <w:proofErr w:type="spellEnd"/>
      <w:r w:rsidRPr="001F4374">
        <w:rPr>
          <w:rFonts w:ascii="Times New Roman" w:hAnsi="Times New Roman" w:cs="Times New Roman"/>
          <w:sz w:val="24"/>
          <w:szCs w:val="24"/>
          <w:lang w:val="en-US"/>
        </w:rPr>
        <w:t xml:space="preserve"> Biography.</w:t>
      </w:r>
    </w:p>
    <w:p w14:paraId="196D1303" w14:textId="3961B9FB" w:rsidR="009A3262" w:rsidRPr="001F4374" w:rsidRDefault="00037A4F" w:rsidP="001F4374">
      <w:pPr>
        <w:spacing w:line="480" w:lineRule="auto"/>
        <w:ind w:firstLine="720"/>
        <w:rPr>
          <w:rFonts w:ascii="Times New Roman" w:hAnsi="Times New Roman" w:cs="Times New Roman"/>
          <w:sz w:val="24"/>
          <w:szCs w:val="24"/>
          <w:lang w:val="en-US"/>
        </w:rPr>
      </w:pPr>
      <w:r>
        <w:rPr>
          <w:noProof/>
        </w:rPr>
        <mc:AlternateContent>
          <mc:Choice Requires="wps">
            <w:drawing>
              <wp:anchor distT="0" distB="0" distL="114300" distR="114300" simplePos="0" relativeHeight="251660288" behindDoc="0" locked="0" layoutInCell="1" allowOverlap="1" wp14:anchorId="3397A20B" wp14:editId="1E281F0A">
                <wp:simplePos x="0" y="0"/>
                <wp:positionH relativeFrom="margin">
                  <wp:align>right</wp:align>
                </wp:positionH>
                <wp:positionV relativeFrom="paragraph">
                  <wp:posOffset>2719070</wp:posOffset>
                </wp:positionV>
                <wp:extent cx="2636520" cy="8572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36520" cy="857250"/>
                        </a:xfrm>
                        <a:prstGeom prst="rect">
                          <a:avLst/>
                        </a:prstGeom>
                        <a:solidFill>
                          <a:prstClr val="white"/>
                        </a:solidFill>
                        <a:ln>
                          <a:noFill/>
                        </a:ln>
                      </wps:spPr>
                      <wps:txbx>
                        <w:txbxContent>
                          <w:p w14:paraId="2E5020F4" w14:textId="24102A3A" w:rsidR="00037A4F" w:rsidRPr="00037A4F" w:rsidRDefault="00037A4F" w:rsidP="00037A4F">
                            <w:pPr>
                              <w:pStyle w:val="Caption"/>
                              <w:rPr>
                                <w:rFonts w:ascii="Times New Roman" w:hAnsi="Times New Roman" w:cs="Times New Roman"/>
                                <w:noProof/>
                                <w:color w:val="auto"/>
                                <w:sz w:val="24"/>
                                <w:szCs w:val="24"/>
                              </w:rPr>
                            </w:pPr>
                            <w:r w:rsidRPr="00037A4F">
                              <w:rPr>
                                <w:color w:val="auto"/>
                              </w:rPr>
                              <w:t xml:space="preserve">Figure </w:t>
                            </w:r>
                            <w:r w:rsidRPr="00037A4F">
                              <w:rPr>
                                <w:color w:val="auto"/>
                              </w:rPr>
                              <w:fldChar w:fldCharType="begin"/>
                            </w:r>
                            <w:r w:rsidRPr="00037A4F">
                              <w:rPr>
                                <w:color w:val="auto"/>
                              </w:rPr>
                              <w:instrText xml:space="preserve"> SEQ Figure \* ARABIC </w:instrText>
                            </w:r>
                            <w:r w:rsidRPr="00037A4F">
                              <w:rPr>
                                <w:color w:val="auto"/>
                              </w:rPr>
                              <w:fldChar w:fldCharType="separate"/>
                            </w:r>
                            <w:r w:rsidRPr="00037A4F">
                              <w:rPr>
                                <w:noProof/>
                                <w:color w:val="auto"/>
                              </w:rPr>
                              <w:t>1</w:t>
                            </w:r>
                            <w:r w:rsidRPr="00037A4F">
                              <w:rPr>
                                <w:color w:val="auto"/>
                              </w:rPr>
                              <w:fldChar w:fldCharType="end"/>
                            </w:r>
                            <w:r w:rsidRPr="00037A4F">
                              <w:rPr>
                                <w:color w:val="auto"/>
                              </w:rPr>
                              <w:t xml:space="preserve">. “60 </w:t>
                            </w:r>
                            <w:proofErr w:type="spellStart"/>
                            <w:r w:rsidRPr="00037A4F">
                              <w:rPr>
                                <w:color w:val="auto"/>
                              </w:rPr>
                              <w:t>Iconic</w:t>
                            </w:r>
                            <w:proofErr w:type="spellEnd"/>
                            <w:r w:rsidRPr="00037A4F">
                              <w:rPr>
                                <w:color w:val="auto"/>
                              </w:rPr>
                              <w:t xml:space="preserve"> </w:t>
                            </w:r>
                            <w:proofErr w:type="spellStart"/>
                            <w:r w:rsidRPr="00037A4F">
                              <w:rPr>
                                <w:color w:val="auto"/>
                              </w:rPr>
                              <w:t>Women</w:t>
                            </w:r>
                            <w:proofErr w:type="spellEnd"/>
                            <w:r w:rsidRPr="00037A4F">
                              <w:rPr>
                                <w:color w:val="auto"/>
                              </w:rPr>
                              <w:t xml:space="preserve">—The </w:t>
                            </w:r>
                            <w:proofErr w:type="spellStart"/>
                            <w:r w:rsidRPr="00037A4F">
                              <w:rPr>
                                <w:color w:val="auto"/>
                              </w:rPr>
                              <w:t>people</w:t>
                            </w:r>
                            <w:proofErr w:type="spellEnd"/>
                            <w:r w:rsidRPr="00037A4F">
                              <w:rPr>
                                <w:color w:val="auto"/>
                              </w:rPr>
                              <w:t xml:space="preserve"> </w:t>
                            </w:r>
                            <w:proofErr w:type="spellStart"/>
                            <w:r w:rsidRPr="00037A4F">
                              <w:rPr>
                                <w:color w:val="auto"/>
                              </w:rPr>
                              <w:t>behind</w:t>
                            </w:r>
                            <w:proofErr w:type="spellEnd"/>
                            <w:r w:rsidRPr="00037A4F">
                              <w:rPr>
                                <w:color w:val="auto"/>
                              </w:rPr>
                              <w:t xml:space="preserve"> </w:t>
                            </w:r>
                            <w:proofErr w:type="spellStart"/>
                            <w:r w:rsidRPr="00037A4F">
                              <w:rPr>
                                <w:color w:val="auto"/>
                              </w:rPr>
                              <w:t>the</w:t>
                            </w:r>
                            <w:proofErr w:type="spellEnd"/>
                            <w:r w:rsidRPr="00037A4F">
                              <w:rPr>
                                <w:color w:val="auto"/>
                              </w:rPr>
                              <w:t xml:space="preserve"> 1956 </w:t>
                            </w:r>
                            <w:proofErr w:type="spellStart"/>
                            <w:r w:rsidRPr="00037A4F">
                              <w:rPr>
                                <w:color w:val="auto"/>
                              </w:rPr>
                              <w:t>Women’s</w:t>
                            </w:r>
                            <w:proofErr w:type="spellEnd"/>
                            <w:r w:rsidRPr="00037A4F">
                              <w:rPr>
                                <w:color w:val="auto"/>
                              </w:rPr>
                              <w:t xml:space="preserve"> March </w:t>
                            </w:r>
                            <w:proofErr w:type="spellStart"/>
                            <w:r w:rsidRPr="00037A4F">
                              <w:rPr>
                                <w:color w:val="auto"/>
                              </w:rPr>
                              <w:t>to</w:t>
                            </w:r>
                            <w:proofErr w:type="spellEnd"/>
                            <w:r w:rsidRPr="00037A4F">
                              <w:rPr>
                                <w:color w:val="auto"/>
                              </w:rPr>
                              <w:t xml:space="preserve"> Pretoria (11-20)”, Mail &amp; Guardian. </w:t>
                            </w:r>
                            <w:proofErr w:type="spellStart"/>
                            <w:r w:rsidRPr="00037A4F">
                              <w:rPr>
                                <w:color w:val="auto"/>
                              </w:rPr>
                              <w:t>Accessed</w:t>
                            </w:r>
                            <w:proofErr w:type="spellEnd"/>
                            <w:r w:rsidRPr="00037A4F">
                              <w:rPr>
                                <w:color w:val="auto"/>
                              </w:rPr>
                              <w:t xml:space="preserve"> April 6, 2020. https://mg.co.za/article/2016-08-25-60-iconic-women-the-people-behind-the-1956-womens-march-to-pretoria-11-20/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97A20B" id="_x0000_t202" coordsize="21600,21600" o:spt="202" path="m,l,21600r21600,l21600,xe">
                <v:stroke joinstyle="miter"/>
                <v:path gradientshapeok="t" o:connecttype="rect"/>
              </v:shapetype>
              <v:shape id="Text Box 1" o:spid="_x0000_s1026" type="#_x0000_t202" style="position:absolute;left:0;text-align:left;margin-left:156.4pt;margin-top:214.1pt;width:207.6pt;height:6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" stroked="f">
                <v:textbox inset="0,0,0,0">
                  <w:txbxContent>
                    <w:p w14:paraId="2E5020F4" w14:textId="24102A3A" w:rsidR="00037A4F" w:rsidRPr="00037A4F" w:rsidRDefault="00037A4F" w:rsidP="00037A4F">
                      <w:pPr>
                        <w:pStyle w:val="Caption"/>
                        <w:rPr>
                          <w:rFonts w:ascii="Times New Roman" w:hAnsi="Times New Roman" w:cs="Times New Roman"/>
                          <w:noProof/>
                          <w:color w:val="auto"/>
                          <w:sz w:val="24"/>
                          <w:szCs w:val="24"/>
                        </w:rPr>
                      </w:pPr>
                      <w:r w:rsidRPr="00037A4F">
                        <w:rPr>
                          <w:color w:val="auto"/>
                        </w:rPr>
                        <w:t xml:space="preserve">Figure </w:t>
                      </w:r>
                      <w:r w:rsidRPr="00037A4F">
                        <w:rPr>
                          <w:color w:val="auto"/>
                        </w:rPr>
                        <w:fldChar w:fldCharType="begin"/>
                      </w:r>
                      <w:r w:rsidRPr="00037A4F">
                        <w:rPr>
                          <w:color w:val="auto"/>
                        </w:rPr>
                        <w:instrText xml:space="preserve"> SEQ Figure \* ARABIC </w:instrText>
                      </w:r>
                      <w:r w:rsidRPr="00037A4F">
                        <w:rPr>
                          <w:color w:val="auto"/>
                        </w:rPr>
                        <w:fldChar w:fldCharType="separate"/>
                      </w:r>
                      <w:r w:rsidRPr="00037A4F">
                        <w:rPr>
                          <w:noProof/>
                          <w:color w:val="auto"/>
                        </w:rPr>
                        <w:t>1</w:t>
                      </w:r>
                      <w:r w:rsidRPr="00037A4F">
                        <w:rPr>
                          <w:color w:val="auto"/>
                        </w:rPr>
                        <w:fldChar w:fldCharType="end"/>
                      </w:r>
                      <w:r w:rsidRPr="00037A4F">
                        <w:rPr>
                          <w:color w:val="auto"/>
                        </w:rPr>
                        <w:t xml:space="preserve">. “60 </w:t>
                      </w:r>
                      <w:proofErr w:type="spellStart"/>
                      <w:r w:rsidRPr="00037A4F">
                        <w:rPr>
                          <w:color w:val="auto"/>
                        </w:rPr>
                        <w:t>Iconic</w:t>
                      </w:r>
                      <w:proofErr w:type="spellEnd"/>
                      <w:r w:rsidRPr="00037A4F">
                        <w:rPr>
                          <w:color w:val="auto"/>
                        </w:rPr>
                        <w:t xml:space="preserve"> </w:t>
                      </w:r>
                      <w:proofErr w:type="spellStart"/>
                      <w:r w:rsidRPr="00037A4F">
                        <w:rPr>
                          <w:color w:val="auto"/>
                        </w:rPr>
                        <w:t>Women</w:t>
                      </w:r>
                      <w:proofErr w:type="spellEnd"/>
                      <w:r w:rsidRPr="00037A4F">
                        <w:rPr>
                          <w:color w:val="auto"/>
                        </w:rPr>
                        <w:t xml:space="preserve">—The </w:t>
                      </w:r>
                      <w:proofErr w:type="spellStart"/>
                      <w:r w:rsidRPr="00037A4F">
                        <w:rPr>
                          <w:color w:val="auto"/>
                        </w:rPr>
                        <w:t>people</w:t>
                      </w:r>
                      <w:proofErr w:type="spellEnd"/>
                      <w:r w:rsidRPr="00037A4F">
                        <w:rPr>
                          <w:color w:val="auto"/>
                        </w:rPr>
                        <w:t xml:space="preserve"> </w:t>
                      </w:r>
                      <w:proofErr w:type="spellStart"/>
                      <w:r w:rsidRPr="00037A4F">
                        <w:rPr>
                          <w:color w:val="auto"/>
                        </w:rPr>
                        <w:t>behind</w:t>
                      </w:r>
                      <w:proofErr w:type="spellEnd"/>
                      <w:r w:rsidRPr="00037A4F">
                        <w:rPr>
                          <w:color w:val="auto"/>
                        </w:rPr>
                        <w:t xml:space="preserve"> </w:t>
                      </w:r>
                      <w:proofErr w:type="spellStart"/>
                      <w:r w:rsidRPr="00037A4F">
                        <w:rPr>
                          <w:color w:val="auto"/>
                        </w:rPr>
                        <w:t>the</w:t>
                      </w:r>
                      <w:proofErr w:type="spellEnd"/>
                      <w:r w:rsidRPr="00037A4F">
                        <w:rPr>
                          <w:color w:val="auto"/>
                        </w:rPr>
                        <w:t xml:space="preserve"> 1956 </w:t>
                      </w:r>
                      <w:proofErr w:type="spellStart"/>
                      <w:r w:rsidRPr="00037A4F">
                        <w:rPr>
                          <w:color w:val="auto"/>
                        </w:rPr>
                        <w:t>Women’s</w:t>
                      </w:r>
                      <w:proofErr w:type="spellEnd"/>
                      <w:r w:rsidRPr="00037A4F">
                        <w:rPr>
                          <w:color w:val="auto"/>
                        </w:rPr>
                        <w:t xml:space="preserve"> March </w:t>
                      </w:r>
                      <w:proofErr w:type="spellStart"/>
                      <w:r w:rsidRPr="00037A4F">
                        <w:rPr>
                          <w:color w:val="auto"/>
                        </w:rPr>
                        <w:t>to</w:t>
                      </w:r>
                      <w:proofErr w:type="spellEnd"/>
                      <w:r w:rsidRPr="00037A4F">
                        <w:rPr>
                          <w:color w:val="auto"/>
                        </w:rPr>
                        <w:t xml:space="preserve"> Pretoria (11-20)”, Mail &amp; Guardian. </w:t>
                      </w:r>
                      <w:proofErr w:type="spellStart"/>
                      <w:r w:rsidRPr="00037A4F">
                        <w:rPr>
                          <w:color w:val="auto"/>
                        </w:rPr>
                        <w:t>Accessed</w:t>
                      </w:r>
                      <w:proofErr w:type="spellEnd"/>
                      <w:r w:rsidRPr="00037A4F">
                        <w:rPr>
                          <w:color w:val="auto"/>
                        </w:rPr>
                        <w:t xml:space="preserve"> April 6, 2020. https://mg.co.za/article/2016-08-25-60-iconic-women-the-people-behind-the-1956-womens-march-to-pretoria-11-20/</w:t>
                      </w:r>
                    </w:p>
                  </w:txbxContent>
                </v:textbox>
                <w10:wrap type="square" anchorx="margin"/>
              </v:shape>
            </w:pict>
          </mc:Fallback>
        </mc:AlternateContent>
      </w:r>
      <w:r w:rsidR="00105731" w:rsidRPr="001F4374">
        <w:rPr>
          <w:rFonts w:ascii="Times New Roman" w:hAnsi="Times New Roman" w:cs="Times New Roman"/>
          <w:noProof/>
          <w:sz w:val="24"/>
          <w:szCs w:val="24"/>
        </w:rPr>
        <w:drawing>
          <wp:anchor distT="0" distB="0" distL="114300" distR="114300" simplePos="0" relativeHeight="251658240" behindDoc="1" locked="0" layoutInCell="1" allowOverlap="1" wp14:anchorId="282892E3" wp14:editId="1949FC05">
            <wp:simplePos x="0" y="0"/>
            <wp:positionH relativeFrom="margin">
              <wp:align>right</wp:align>
            </wp:positionH>
            <wp:positionV relativeFrom="paragraph">
              <wp:posOffset>22860</wp:posOffset>
            </wp:positionV>
            <wp:extent cx="2636520" cy="26365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6520" cy="2636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0402" w:rsidRPr="001F4374">
        <w:rPr>
          <w:rFonts w:ascii="Times New Roman" w:hAnsi="Times New Roman" w:cs="Times New Roman"/>
          <w:noProof/>
          <w:sz w:val="24"/>
          <w:szCs w:val="24"/>
        </w:rPr>
        <w:t>Her collegue</w:t>
      </w:r>
      <w:r w:rsidR="00180402" w:rsidRPr="001F4374">
        <w:rPr>
          <w:rFonts w:ascii="Times New Roman" w:hAnsi="Times New Roman" w:cs="Times New Roman"/>
          <w:sz w:val="24"/>
          <w:szCs w:val="24"/>
          <w:lang w:val="en-US"/>
        </w:rPr>
        <w:t xml:space="preserve"> in the ant</w:t>
      </w:r>
      <w:r w:rsidR="007230CB" w:rsidRPr="001F4374">
        <w:rPr>
          <w:rFonts w:ascii="Times New Roman" w:hAnsi="Times New Roman" w:cs="Times New Roman"/>
          <w:sz w:val="24"/>
          <w:szCs w:val="24"/>
          <w:lang w:val="en-US"/>
        </w:rPr>
        <w:t>-</w:t>
      </w:r>
      <w:r w:rsidR="00541842">
        <w:rPr>
          <w:rFonts w:ascii="Times New Roman" w:hAnsi="Times New Roman" w:cs="Times New Roman"/>
          <w:sz w:val="24"/>
          <w:szCs w:val="24"/>
          <w:lang w:val="en-US"/>
        </w:rPr>
        <w:t>apartheid</w:t>
      </w:r>
      <w:r w:rsidR="00180402" w:rsidRPr="001F4374">
        <w:rPr>
          <w:rFonts w:ascii="Times New Roman" w:hAnsi="Times New Roman" w:cs="Times New Roman"/>
          <w:sz w:val="24"/>
          <w:szCs w:val="24"/>
          <w:lang w:val="en-US"/>
        </w:rPr>
        <w:t xml:space="preserve"> struggle, </w:t>
      </w:r>
      <w:hyperlink r:id="rId9" w:history="1">
        <w:r w:rsidR="00180402" w:rsidRPr="001F4374">
          <w:rPr>
            <w:rStyle w:val="Hyperlink"/>
            <w:rFonts w:ascii="Times New Roman" w:hAnsi="Times New Roman" w:cs="Times New Roman"/>
            <w:sz w:val="24"/>
            <w:szCs w:val="24"/>
            <w:lang w:val="en-US"/>
          </w:rPr>
          <w:t>Hilda Bernstein</w:t>
        </w:r>
      </w:hyperlink>
      <w:r w:rsidR="009A3262" w:rsidRPr="001F4374">
        <w:rPr>
          <w:rFonts w:ascii="Times New Roman" w:hAnsi="Times New Roman" w:cs="Times New Roman"/>
          <w:sz w:val="24"/>
          <w:szCs w:val="24"/>
          <w:lang w:val="en-US"/>
        </w:rPr>
        <w:t xml:space="preserve">, </w:t>
      </w:r>
      <w:r w:rsidR="00180402" w:rsidRPr="001F4374">
        <w:rPr>
          <w:rFonts w:ascii="Times New Roman" w:hAnsi="Times New Roman" w:cs="Times New Roman"/>
          <w:sz w:val="24"/>
          <w:szCs w:val="24"/>
          <w:lang w:val="en-US"/>
        </w:rPr>
        <w:t xml:space="preserve">describes </w:t>
      </w:r>
      <w:hyperlink r:id="rId10" w:history="1">
        <w:r w:rsidR="00180402" w:rsidRPr="001F4374">
          <w:rPr>
            <w:rStyle w:val="Hyperlink"/>
            <w:rFonts w:ascii="Times New Roman" w:hAnsi="Times New Roman" w:cs="Times New Roman"/>
            <w:sz w:val="24"/>
            <w:szCs w:val="24"/>
            <w:lang w:val="en-US"/>
          </w:rPr>
          <w:t xml:space="preserve">Florence </w:t>
        </w:r>
        <w:proofErr w:type="spellStart"/>
        <w:r w:rsidR="00180402" w:rsidRPr="001F4374">
          <w:rPr>
            <w:rStyle w:val="Hyperlink"/>
            <w:rFonts w:ascii="Times New Roman" w:hAnsi="Times New Roman" w:cs="Times New Roman"/>
            <w:sz w:val="24"/>
            <w:szCs w:val="24"/>
            <w:lang w:val="en-US"/>
          </w:rPr>
          <w:t>Matomela</w:t>
        </w:r>
        <w:proofErr w:type="spellEnd"/>
      </w:hyperlink>
      <w:r w:rsidR="00180402" w:rsidRPr="001F4374">
        <w:rPr>
          <w:rFonts w:ascii="Times New Roman" w:hAnsi="Times New Roman" w:cs="Times New Roman"/>
          <w:sz w:val="24"/>
          <w:szCs w:val="24"/>
          <w:lang w:val="en-US"/>
        </w:rPr>
        <w:t xml:space="preserve"> as ‘a woman who </w:t>
      </w:r>
      <w:r w:rsidR="007230CB" w:rsidRPr="001F4374">
        <w:rPr>
          <w:rFonts w:ascii="Times New Roman" w:hAnsi="Times New Roman" w:cs="Times New Roman"/>
          <w:sz w:val="24"/>
          <w:szCs w:val="24"/>
          <w:lang w:val="en-US"/>
        </w:rPr>
        <w:t>gave</w:t>
      </w:r>
      <w:r w:rsidR="00180402" w:rsidRPr="001F4374">
        <w:rPr>
          <w:rFonts w:ascii="Times New Roman" w:hAnsi="Times New Roman" w:cs="Times New Roman"/>
          <w:sz w:val="24"/>
          <w:szCs w:val="24"/>
          <w:lang w:val="en-US"/>
        </w:rPr>
        <w:t xml:space="preserve"> out warmth and life like the African sun, full of lively energy and songs and cheerfulness of her infinitely energy and splendid personality’ and ‘Her ebullient personality and supreme courage and loyalty come from her absolute confidence in the future</w:t>
      </w:r>
      <w:r w:rsidR="00E22524" w:rsidRPr="001F4374">
        <w:rPr>
          <w:rFonts w:ascii="Times New Roman" w:hAnsi="Times New Roman" w:cs="Times New Roman"/>
          <w:sz w:val="24"/>
          <w:szCs w:val="24"/>
          <w:lang w:val="en-US"/>
        </w:rPr>
        <w:t>.</w:t>
      </w:r>
      <w:r w:rsidR="00180402" w:rsidRPr="001F4374">
        <w:rPr>
          <w:rFonts w:ascii="Times New Roman" w:hAnsi="Times New Roman" w:cs="Times New Roman"/>
          <w:sz w:val="24"/>
          <w:szCs w:val="24"/>
          <w:lang w:val="en-US"/>
        </w:rPr>
        <w:t>’</w:t>
      </w:r>
      <w:r w:rsidR="00180402" w:rsidRPr="001F4374">
        <w:rPr>
          <w:rStyle w:val="FootnoteReference"/>
          <w:rFonts w:ascii="Times New Roman" w:hAnsi="Times New Roman" w:cs="Times New Roman"/>
          <w:sz w:val="24"/>
          <w:szCs w:val="24"/>
          <w:lang w:val="en-US"/>
        </w:rPr>
        <w:footnoteReference w:id="1"/>
      </w:r>
      <w:r w:rsidR="001F4374" w:rsidRPr="001F4374">
        <w:rPr>
          <w:rFonts w:ascii="Times New Roman" w:hAnsi="Times New Roman" w:cs="Times New Roman"/>
          <w:sz w:val="24"/>
          <w:szCs w:val="24"/>
          <w:lang w:val="en-US"/>
        </w:rPr>
        <w:t xml:space="preserve"> </w:t>
      </w:r>
      <w:r w:rsidR="00180402" w:rsidRPr="001F4374">
        <w:rPr>
          <w:rFonts w:ascii="Times New Roman" w:hAnsi="Times New Roman" w:cs="Times New Roman"/>
          <w:sz w:val="24"/>
          <w:szCs w:val="24"/>
          <w:lang w:val="en-US"/>
        </w:rPr>
        <w:t>Like Bernstein and many other activists of the era,</w:t>
      </w:r>
      <w:r w:rsidR="007230CB" w:rsidRPr="001F4374">
        <w:rPr>
          <w:rFonts w:ascii="Times New Roman" w:hAnsi="Times New Roman" w:cs="Times New Roman"/>
          <w:sz w:val="24"/>
          <w:szCs w:val="24"/>
          <w:lang w:val="en-US"/>
        </w:rPr>
        <w:t xml:space="preserve"> participating in the resistance against the </w:t>
      </w:r>
      <w:r w:rsidR="00541842">
        <w:rPr>
          <w:rFonts w:ascii="Times New Roman" w:hAnsi="Times New Roman" w:cs="Times New Roman"/>
          <w:sz w:val="24"/>
          <w:szCs w:val="24"/>
          <w:lang w:val="en-US"/>
        </w:rPr>
        <w:t>apartheid</w:t>
      </w:r>
      <w:r w:rsidR="007230CB" w:rsidRPr="001F4374">
        <w:rPr>
          <w:rFonts w:ascii="Times New Roman" w:hAnsi="Times New Roman" w:cs="Times New Roman"/>
          <w:sz w:val="24"/>
          <w:szCs w:val="24"/>
          <w:lang w:val="en-US"/>
        </w:rPr>
        <w:t xml:space="preserve"> government was ‘an unrelenting struggle and unrelenting sacrifice’—especially for </w:t>
      </w:r>
      <w:r w:rsidR="001E0EFB" w:rsidRPr="001F4374">
        <w:rPr>
          <w:rFonts w:ascii="Times New Roman" w:hAnsi="Times New Roman" w:cs="Times New Roman"/>
          <w:sz w:val="24"/>
          <w:szCs w:val="24"/>
          <w:lang w:val="en-US"/>
        </w:rPr>
        <w:t>Matomela</w:t>
      </w:r>
      <w:r w:rsidR="00CA4482" w:rsidRPr="001F4374">
        <w:rPr>
          <w:rFonts w:ascii="Times New Roman" w:hAnsi="Times New Roman" w:cs="Times New Roman"/>
          <w:sz w:val="24"/>
          <w:szCs w:val="24"/>
          <w:lang w:val="en-US"/>
        </w:rPr>
        <w:t xml:space="preserve">, giving her life for it. Like her colleagues, </w:t>
      </w:r>
      <w:r w:rsidR="001E0EFB" w:rsidRPr="001F4374">
        <w:rPr>
          <w:rFonts w:ascii="Times New Roman" w:hAnsi="Times New Roman" w:cs="Times New Roman"/>
          <w:sz w:val="24"/>
          <w:szCs w:val="24"/>
          <w:lang w:val="en-US"/>
        </w:rPr>
        <w:t>Matomela</w:t>
      </w:r>
      <w:r w:rsidR="00C361EA" w:rsidRPr="001F4374">
        <w:rPr>
          <w:rFonts w:ascii="Times New Roman" w:hAnsi="Times New Roman" w:cs="Times New Roman"/>
          <w:sz w:val="24"/>
          <w:szCs w:val="24"/>
          <w:lang w:val="en-US"/>
        </w:rPr>
        <w:t xml:space="preserve"> too</w:t>
      </w:r>
      <w:r w:rsidR="00CA4482"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suffered</w:t>
      </w:r>
      <w:r w:rsidR="00C361EA" w:rsidRPr="001F4374">
        <w:rPr>
          <w:rFonts w:ascii="Times New Roman" w:hAnsi="Times New Roman" w:cs="Times New Roman"/>
          <w:sz w:val="24"/>
          <w:szCs w:val="24"/>
          <w:lang w:val="en-US"/>
        </w:rPr>
        <w:t xml:space="preserve"> from</w:t>
      </w:r>
      <w:r w:rsidR="009A3262" w:rsidRPr="001F4374">
        <w:rPr>
          <w:rFonts w:ascii="Times New Roman" w:hAnsi="Times New Roman" w:cs="Times New Roman"/>
          <w:sz w:val="24"/>
          <w:szCs w:val="24"/>
          <w:lang w:val="en-US"/>
        </w:rPr>
        <w:t xml:space="preserve"> harassment, imprisonment</w:t>
      </w:r>
      <w:r w:rsidR="00C361EA" w:rsidRPr="001F4374">
        <w:rPr>
          <w:rFonts w:ascii="Times New Roman" w:hAnsi="Times New Roman" w:cs="Times New Roman"/>
          <w:sz w:val="24"/>
          <w:szCs w:val="24"/>
          <w:lang w:val="en-US"/>
        </w:rPr>
        <w:t xml:space="preserve"> and</w:t>
      </w:r>
      <w:r w:rsidR="009A3262" w:rsidRPr="001F4374">
        <w:rPr>
          <w:rFonts w:ascii="Times New Roman" w:hAnsi="Times New Roman" w:cs="Times New Roman"/>
          <w:sz w:val="24"/>
          <w:szCs w:val="24"/>
          <w:lang w:val="en-US"/>
        </w:rPr>
        <w:t xml:space="preserve"> </w:t>
      </w:r>
      <w:r w:rsidR="00180402" w:rsidRPr="001F4374">
        <w:rPr>
          <w:rFonts w:ascii="Times New Roman" w:hAnsi="Times New Roman" w:cs="Times New Roman"/>
          <w:sz w:val="24"/>
          <w:szCs w:val="24"/>
          <w:lang w:val="en-US"/>
        </w:rPr>
        <w:t>banning orders</w:t>
      </w:r>
      <w:r w:rsidR="00C361EA" w:rsidRPr="001F4374">
        <w:rPr>
          <w:rFonts w:ascii="Times New Roman" w:hAnsi="Times New Roman" w:cs="Times New Roman"/>
          <w:sz w:val="24"/>
          <w:szCs w:val="24"/>
          <w:lang w:val="en-US"/>
        </w:rPr>
        <w:t xml:space="preserve"> from the </w:t>
      </w:r>
      <w:r w:rsidR="00541842">
        <w:rPr>
          <w:rFonts w:ascii="Times New Roman" w:hAnsi="Times New Roman" w:cs="Times New Roman"/>
          <w:sz w:val="24"/>
          <w:szCs w:val="24"/>
          <w:lang w:val="en-US"/>
        </w:rPr>
        <w:t>Apartheid</w:t>
      </w:r>
      <w:r w:rsidR="00C361EA" w:rsidRPr="001F4374">
        <w:rPr>
          <w:rFonts w:ascii="Times New Roman" w:hAnsi="Times New Roman" w:cs="Times New Roman"/>
          <w:sz w:val="24"/>
          <w:szCs w:val="24"/>
          <w:lang w:val="en-US"/>
        </w:rPr>
        <w:t xml:space="preserve"> government in an attempt to subdue resistance</w:t>
      </w:r>
      <w:r w:rsidR="00180402" w:rsidRPr="001F4374">
        <w:rPr>
          <w:rFonts w:ascii="Times New Roman" w:hAnsi="Times New Roman" w:cs="Times New Roman"/>
          <w:sz w:val="24"/>
          <w:szCs w:val="24"/>
          <w:lang w:val="en-US"/>
        </w:rPr>
        <w:t>.</w:t>
      </w:r>
      <w:r w:rsidR="00C361EA" w:rsidRPr="001F4374">
        <w:rPr>
          <w:rFonts w:ascii="Times New Roman" w:hAnsi="Times New Roman" w:cs="Times New Roman"/>
          <w:sz w:val="24"/>
          <w:szCs w:val="24"/>
          <w:lang w:val="en-US"/>
        </w:rPr>
        <w:t xml:space="preserve"> Nevertheless,</w:t>
      </w:r>
      <w:r w:rsidR="00180402" w:rsidRPr="001F4374">
        <w:rPr>
          <w:rFonts w:ascii="Times New Roman" w:hAnsi="Times New Roman" w:cs="Times New Roman"/>
          <w:sz w:val="24"/>
          <w:szCs w:val="24"/>
          <w:lang w:val="en-US"/>
        </w:rPr>
        <w:t xml:space="preserve"> </w:t>
      </w:r>
      <w:r w:rsidR="00C361EA" w:rsidRPr="001F4374">
        <w:rPr>
          <w:rFonts w:ascii="Times New Roman" w:hAnsi="Times New Roman" w:cs="Times New Roman"/>
          <w:sz w:val="24"/>
          <w:szCs w:val="24"/>
          <w:lang w:val="en-US"/>
        </w:rPr>
        <w:t>f</w:t>
      </w:r>
      <w:r w:rsidR="007230CB" w:rsidRPr="001F4374">
        <w:rPr>
          <w:rFonts w:ascii="Times New Roman" w:hAnsi="Times New Roman" w:cs="Times New Roman"/>
          <w:sz w:val="24"/>
          <w:szCs w:val="24"/>
          <w:lang w:val="en-US"/>
        </w:rPr>
        <w:t>or many other activist hero</w:t>
      </w:r>
      <w:r w:rsidR="00C361EA" w:rsidRPr="001F4374">
        <w:rPr>
          <w:rFonts w:ascii="Times New Roman" w:hAnsi="Times New Roman" w:cs="Times New Roman"/>
          <w:sz w:val="24"/>
          <w:szCs w:val="24"/>
          <w:lang w:val="en-US"/>
        </w:rPr>
        <w:t xml:space="preserve">es like </w:t>
      </w:r>
      <w:r w:rsidR="001E0EFB"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that confidence in the future of their nation is what led them to the highest sacrifice for a dream of freedom, for a free and democratic South Africa. </w:t>
      </w:r>
      <w:r w:rsidR="001E0EFB" w:rsidRPr="001F4374">
        <w:rPr>
          <w:rFonts w:ascii="Times New Roman" w:hAnsi="Times New Roman" w:cs="Times New Roman"/>
          <w:sz w:val="24"/>
          <w:szCs w:val="24"/>
          <w:lang w:val="en-US"/>
        </w:rPr>
        <w:t>Matomela</w:t>
      </w:r>
      <w:r w:rsidR="00180402" w:rsidRPr="001F4374">
        <w:rPr>
          <w:rFonts w:ascii="Times New Roman" w:hAnsi="Times New Roman" w:cs="Times New Roman"/>
          <w:sz w:val="24"/>
          <w:szCs w:val="24"/>
          <w:lang w:val="en-US"/>
        </w:rPr>
        <w:t xml:space="preserve"> is special because she represented the backbone of </w:t>
      </w:r>
      <w:r w:rsidR="005E4740" w:rsidRPr="001F4374">
        <w:rPr>
          <w:rFonts w:ascii="Times New Roman" w:hAnsi="Times New Roman" w:cs="Times New Roman"/>
          <w:sz w:val="24"/>
          <w:szCs w:val="24"/>
          <w:lang w:val="en-US"/>
        </w:rPr>
        <w:t>women</w:t>
      </w:r>
      <w:r w:rsidR="00180402" w:rsidRPr="001F4374">
        <w:rPr>
          <w:rFonts w:ascii="Times New Roman" w:hAnsi="Times New Roman" w:cs="Times New Roman"/>
          <w:sz w:val="24"/>
          <w:szCs w:val="24"/>
          <w:lang w:val="en-US"/>
        </w:rPr>
        <w:t xml:space="preserve"> leaders in the Eastern Cape, especially in </w:t>
      </w:r>
      <w:hyperlink r:id="rId11" w:history="1">
        <w:r w:rsidR="00180402" w:rsidRPr="001F4374">
          <w:rPr>
            <w:rStyle w:val="Hyperlink"/>
            <w:rFonts w:ascii="Times New Roman" w:hAnsi="Times New Roman" w:cs="Times New Roman"/>
            <w:sz w:val="24"/>
            <w:szCs w:val="24"/>
            <w:lang w:val="en-US"/>
          </w:rPr>
          <w:t>Port Elizabeth</w:t>
        </w:r>
      </w:hyperlink>
      <w:r w:rsidR="007230CB" w:rsidRPr="001F4374">
        <w:rPr>
          <w:rFonts w:ascii="Times New Roman" w:hAnsi="Times New Roman" w:cs="Times New Roman"/>
          <w:sz w:val="24"/>
          <w:szCs w:val="24"/>
          <w:lang w:val="en-US"/>
        </w:rPr>
        <w:t xml:space="preserve"> which became </w:t>
      </w:r>
      <w:r w:rsidR="007230CB" w:rsidRPr="001F4374">
        <w:rPr>
          <w:rFonts w:ascii="Times New Roman" w:hAnsi="Times New Roman" w:cs="Times New Roman"/>
          <w:sz w:val="24"/>
          <w:szCs w:val="24"/>
          <w:lang w:val="en-US"/>
        </w:rPr>
        <w:lastRenderedPageBreak/>
        <w:t>one of the most organized centers of resistance</w:t>
      </w:r>
      <w:r w:rsidR="00180402" w:rsidRPr="001F4374">
        <w:rPr>
          <w:rFonts w:ascii="Times New Roman" w:hAnsi="Times New Roman" w:cs="Times New Roman"/>
          <w:sz w:val="24"/>
          <w:szCs w:val="24"/>
          <w:lang w:val="en-US"/>
        </w:rPr>
        <w:t xml:space="preserve">. </w:t>
      </w:r>
      <w:r w:rsidR="000B07B7" w:rsidRPr="001F4374">
        <w:rPr>
          <w:rFonts w:ascii="Times New Roman" w:hAnsi="Times New Roman" w:cs="Times New Roman"/>
          <w:sz w:val="24"/>
          <w:szCs w:val="24"/>
          <w:lang w:val="en-US"/>
        </w:rPr>
        <w:t>She dedicated her adult life to the Anti-</w:t>
      </w:r>
      <w:r w:rsidR="00541842">
        <w:rPr>
          <w:rFonts w:ascii="Times New Roman" w:hAnsi="Times New Roman" w:cs="Times New Roman"/>
          <w:sz w:val="24"/>
          <w:szCs w:val="24"/>
          <w:lang w:val="en-US"/>
        </w:rPr>
        <w:t>apartheid</w:t>
      </w:r>
      <w:r w:rsidR="007230CB" w:rsidRPr="001F4374">
        <w:rPr>
          <w:rFonts w:ascii="Times New Roman" w:hAnsi="Times New Roman" w:cs="Times New Roman"/>
          <w:sz w:val="24"/>
          <w:szCs w:val="24"/>
          <w:lang w:val="en-US"/>
        </w:rPr>
        <w:t xml:space="preserve"> struggle adjoining it with the </w:t>
      </w:r>
      <w:r w:rsidR="001D3EDD" w:rsidRPr="001F4374">
        <w:rPr>
          <w:rFonts w:ascii="Times New Roman" w:hAnsi="Times New Roman" w:cs="Times New Roman"/>
          <w:sz w:val="24"/>
          <w:szCs w:val="24"/>
          <w:lang w:val="en-US"/>
        </w:rPr>
        <w:t>W</w:t>
      </w:r>
      <w:r w:rsidR="000B07B7" w:rsidRPr="001F4374">
        <w:rPr>
          <w:rFonts w:ascii="Times New Roman" w:hAnsi="Times New Roman" w:cs="Times New Roman"/>
          <w:sz w:val="24"/>
          <w:szCs w:val="24"/>
          <w:lang w:val="en-US"/>
        </w:rPr>
        <w:t xml:space="preserve">omen’s </w:t>
      </w:r>
      <w:r w:rsidR="001D3EDD" w:rsidRPr="001F4374">
        <w:rPr>
          <w:rFonts w:ascii="Times New Roman" w:hAnsi="Times New Roman" w:cs="Times New Roman"/>
          <w:sz w:val="24"/>
          <w:szCs w:val="24"/>
          <w:lang w:val="en-US"/>
        </w:rPr>
        <w:t xml:space="preserve">Rights </w:t>
      </w:r>
      <w:r w:rsidR="000B07B7" w:rsidRPr="001F4374">
        <w:rPr>
          <w:rFonts w:ascii="Times New Roman" w:hAnsi="Times New Roman" w:cs="Times New Roman"/>
          <w:sz w:val="24"/>
          <w:szCs w:val="24"/>
          <w:lang w:val="en-US"/>
        </w:rPr>
        <w:t>caus</w:t>
      </w:r>
      <w:r w:rsidR="007230CB" w:rsidRPr="001F4374">
        <w:rPr>
          <w:rFonts w:ascii="Times New Roman" w:hAnsi="Times New Roman" w:cs="Times New Roman"/>
          <w:sz w:val="24"/>
          <w:szCs w:val="24"/>
          <w:lang w:val="en-US"/>
        </w:rPr>
        <w:t>es</w:t>
      </w:r>
      <w:r w:rsidR="00C361EA" w:rsidRPr="001F4374">
        <w:rPr>
          <w:rFonts w:ascii="Times New Roman" w:hAnsi="Times New Roman" w:cs="Times New Roman"/>
          <w:sz w:val="24"/>
          <w:szCs w:val="24"/>
          <w:lang w:val="en-US"/>
        </w:rPr>
        <w:t xml:space="preserve">, taking executive roles </w:t>
      </w:r>
      <w:r w:rsidR="007230CB" w:rsidRPr="001F4374">
        <w:rPr>
          <w:rFonts w:ascii="Times New Roman" w:hAnsi="Times New Roman" w:cs="Times New Roman"/>
          <w:sz w:val="24"/>
          <w:szCs w:val="24"/>
          <w:lang w:val="en-US"/>
        </w:rPr>
        <w:t xml:space="preserve">in the </w:t>
      </w:r>
      <w:hyperlink r:id="rId12" w:history="1">
        <w:r w:rsidR="007230CB" w:rsidRPr="001F4374">
          <w:rPr>
            <w:rStyle w:val="Hyperlink"/>
            <w:rFonts w:ascii="Times New Roman" w:hAnsi="Times New Roman" w:cs="Times New Roman"/>
            <w:sz w:val="24"/>
            <w:szCs w:val="24"/>
            <w:lang w:val="en-US"/>
          </w:rPr>
          <w:t>African National Congress Women’s League</w:t>
        </w:r>
      </w:hyperlink>
      <w:r w:rsidR="00D23C2A" w:rsidRPr="001F4374">
        <w:rPr>
          <w:rFonts w:ascii="Times New Roman" w:hAnsi="Times New Roman" w:cs="Times New Roman"/>
          <w:sz w:val="24"/>
          <w:szCs w:val="24"/>
          <w:lang w:val="en-US"/>
        </w:rPr>
        <w:t xml:space="preserve"> (ANCWL) </w:t>
      </w:r>
      <w:r w:rsidR="007230CB" w:rsidRPr="001F4374">
        <w:rPr>
          <w:rFonts w:ascii="Times New Roman" w:hAnsi="Times New Roman" w:cs="Times New Roman"/>
          <w:sz w:val="24"/>
          <w:szCs w:val="24"/>
          <w:lang w:val="en-US"/>
        </w:rPr>
        <w:t xml:space="preserve">and </w:t>
      </w:r>
      <w:r w:rsidR="00C361EA" w:rsidRPr="001F4374">
        <w:rPr>
          <w:rFonts w:ascii="Times New Roman" w:hAnsi="Times New Roman" w:cs="Times New Roman"/>
          <w:sz w:val="24"/>
          <w:szCs w:val="24"/>
          <w:lang w:val="en-US"/>
        </w:rPr>
        <w:t xml:space="preserve">in </w:t>
      </w:r>
      <w:r w:rsidR="007230CB" w:rsidRPr="001F4374">
        <w:rPr>
          <w:rFonts w:ascii="Times New Roman" w:hAnsi="Times New Roman" w:cs="Times New Roman"/>
          <w:sz w:val="24"/>
          <w:szCs w:val="24"/>
          <w:lang w:val="en-US"/>
        </w:rPr>
        <w:t xml:space="preserve">the </w:t>
      </w:r>
      <w:hyperlink r:id="rId13" w:history="1">
        <w:r w:rsidR="007230CB" w:rsidRPr="001F4374">
          <w:rPr>
            <w:rStyle w:val="Hyperlink"/>
            <w:rFonts w:ascii="Times New Roman" w:hAnsi="Times New Roman" w:cs="Times New Roman"/>
            <w:sz w:val="24"/>
            <w:szCs w:val="24"/>
            <w:lang w:val="en-US"/>
          </w:rPr>
          <w:t>Federation of South African Women</w:t>
        </w:r>
      </w:hyperlink>
      <w:r w:rsidR="00D23C2A" w:rsidRPr="001F4374">
        <w:rPr>
          <w:rFonts w:ascii="Times New Roman" w:hAnsi="Times New Roman" w:cs="Times New Roman"/>
          <w:sz w:val="24"/>
          <w:szCs w:val="24"/>
          <w:lang w:val="en-US"/>
        </w:rPr>
        <w:t xml:space="preserve"> (FEDSAW)</w:t>
      </w:r>
      <w:r w:rsidR="007230CB" w:rsidRPr="001F4374">
        <w:rPr>
          <w:rFonts w:ascii="Times New Roman" w:hAnsi="Times New Roman" w:cs="Times New Roman"/>
          <w:sz w:val="24"/>
          <w:szCs w:val="24"/>
          <w:lang w:val="en-US"/>
        </w:rPr>
        <w:t xml:space="preserve">. </w:t>
      </w:r>
      <w:r w:rsidR="00C361EA" w:rsidRPr="001F4374">
        <w:rPr>
          <w:rFonts w:ascii="Times New Roman" w:hAnsi="Times New Roman" w:cs="Times New Roman"/>
          <w:sz w:val="24"/>
          <w:szCs w:val="24"/>
          <w:lang w:val="en-US"/>
        </w:rPr>
        <w:t>Moreover, she</w:t>
      </w:r>
      <w:r w:rsidR="007230CB" w:rsidRPr="001F4374">
        <w:rPr>
          <w:rFonts w:ascii="Times New Roman" w:hAnsi="Times New Roman" w:cs="Times New Roman"/>
          <w:sz w:val="24"/>
          <w:szCs w:val="24"/>
          <w:lang w:val="en-US"/>
        </w:rPr>
        <w:t xml:space="preserve"> was pivotal in the</w:t>
      </w:r>
      <w:r w:rsidR="000B07B7" w:rsidRPr="001F4374">
        <w:rPr>
          <w:rFonts w:ascii="Times New Roman" w:hAnsi="Times New Roman" w:cs="Times New Roman"/>
          <w:sz w:val="24"/>
          <w:szCs w:val="24"/>
          <w:lang w:val="en-US"/>
        </w:rPr>
        <w:t xml:space="preserve"> </w:t>
      </w:r>
      <w:r w:rsidR="00C361EA" w:rsidRPr="001F4374">
        <w:rPr>
          <w:rFonts w:ascii="Times New Roman" w:hAnsi="Times New Roman" w:cs="Times New Roman"/>
          <w:sz w:val="24"/>
          <w:szCs w:val="24"/>
          <w:lang w:val="en-US"/>
        </w:rPr>
        <w:t>organization of the prominent</w:t>
      </w:r>
      <w:r w:rsidR="000B07B7" w:rsidRPr="001F4374">
        <w:rPr>
          <w:rFonts w:ascii="Times New Roman" w:hAnsi="Times New Roman" w:cs="Times New Roman"/>
          <w:sz w:val="24"/>
          <w:szCs w:val="24"/>
          <w:lang w:val="en-US"/>
        </w:rPr>
        <w:t xml:space="preserve"> demonstrations of the </w:t>
      </w:r>
      <w:r w:rsidR="00417163" w:rsidRPr="001F4374">
        <w:rPr>
          <w:rFonts w:ascii="Times New Roman" w:hAnsi="Times New Roman" w:cs="Times New Roman"/>
          <w:sz w:val="24"/>
          <w:szCs w:val="24"/>
          <w:lang w:val="en-US"/>
        </w:rPr>
        <w:t>1950s</w:t>
      </w:r>
      <w:r w:rsidR="007230CB" w:rsidRPr="001F4374">
        <w:rPr>
          <w:rFonts w:ascii="Times New Roman" w:hAnsi="Times New Roman" w:cs="Times New Roman"/>
          <w:sz w:val="24"/>
          <w:szCs w:val="24"/>
          <w:lang w:val="en-US"/>
        </w:rPr>
        <w:t xml:space="preserve">, such as the </w:t>
      </w:r>
      <w:hyperlink r:id="rId14" w:history="1">
        <w:r w:rsidR="007230CB" w:rsidRPr="001F4374">
          <w:rPr>
            <w:rStyle w:val="Hyperlink"/>
            <w:rFonts w:ascii="Times New Roman" w:hAnsi="Times New Roman" w:cs="Times New Roman"/>
            <w:sz w:val="24"/>
            <w:szCs w:val="24"/>
            <w:lang w:val="en-US"/>
          </w:rPr>
          <w:t>Defiance Campaign</w:t>
        </w:r>
      </w:hyperlink>
      <w:r w:rsidR="007230CB" w:rsidRPr="001F4374">
        <w:rPr>
          <w:rFonts w:ascii="Times New Roman" w:hAnsi="Times New Roman" w:cs="Times New Roman"/>
          <w:sz w:val="24"/>
          <w:szCs w:val="24"/>
          <w:lang w:val="en-US"/>
        </w:rPr>
        <w:t xml:space="preserve">, </w:t>
      </w:r>
      <w:r w:rsidR="00D23C2A" w:rsidRPr="001F4374">
        <w:rPr>
          <w:rFonts w:ascii="Times New Roman" w:hAnsi="Times New Roman" w:cs="Times New Roman"/>
          <w:sz w:val="24"/>
          <w:szCs w:val="24"/>
          <w:lang w:val="en-US"/>
        </w:rPr>
        <w:t>the creation of the FEDSAW, and the</w:t>
      </w:r>
      <w:r w:rsidR="007230CB" w:rsidRPr="001F4374">
        <w:rPr>
          <w:rFonts w:ascii="Times New Roman" w:hAnsi="Times New Roman" w:cs="Times New Roman"/>
          <w:sz w:val="24"/>
          <w:szCs w:val="24"/>
          <w:lang w:val="en-US"/>
        </w:rPr>
        <w:t xml:space="preserve"> </w:t>
      </w:r>
      <w:hyperlink r:id="rId15" w:history="1">
        <w:r w:rsidR="007230CB" w:rsidRPr="001F4374">
          <w:rPr>
            <w:rStyle w:val="Hyperlink"/>
            <w:rFonts w:ascii="Times New Roman" w:hAnsi="Times New Roman" w:cs="Times New Roman"/>
            <w:sz w:val="24"/>
            <w:szCs w:val="24"/>
            <w:lang w:val="en-US"/>
          </w:rPr>
          <w:t>Women’s March to Pretoria</w:t>
        </w:r>
      </w:hyperlink>
      <w:r w:rsidR="00D23C2A" w:rsidRPr="001F4374">
        <w:rPr>
          <w:rFonts w:ascii="Times New Roman" w:hAnsi="Times New Roman" w:cs="Times New Roman"/>
          <w:sz w:val="24"/>
          <w:szCs w:val="24"/>
          <w:lang w:val="en-US"/>
        </w:rPr>
        <w:t>.</w:t>
      </w:r>
    </w:p>
    <w:p w14:paraId="63D64553" w14:textId="63295B4E" w:rsidR="009F3ADC" w:rsidRPr="001F4374" w:rsidRDefault="009A3262"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Florence Matomela was born in 1910 in Port Elizabeth. She was an educator</w:t>
      </w:r>
      <w:r w:rsidR="00931C22"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and mother of five children</w:t>
      </w:r>
      <w:r w:rsidR="00E116EC" w:rsidRPr="001F4374">
        <w:rPr>
          <w:rFonts w:ascii="Times New Roman" w:hAnsi="Times New Roman" w:cs="Times New Roman"/>
          <w:sz w:val="24"/>
          <w:szCs w:val="24"/>
          <w:lang w:val="en-US"/>
        </w:rPr>
        <w:t>.</w:t>
      </w:r>
      <w:r w:rsidR="00723630" w:rsidRPr="001F4374">
        <w:rPr>
          <w:rStyle w:val="FootnoteReference"/>
          <w:rFonts w:ascii="Times New Roman" w:hAnsi="Times New Roman" w:cs="Times New Roman"/>
          <w:sz w:val="24"/>
          <w:szCs w:val="24"/>
          <w:lang w:val="en-US"/>
        </w:rPr>
        <w:footnoteReference w:id="2"/>
      </w:r>
      <w:r w:rsidRPr="001F4374">
        <w:rPr>
          <w:rFonts w:ascii="Times New Roman" w:hAnsi="Times New Roman" w:cs="Times New Roman"/>
          <w:sz w:val="24"/>
          <w:szCs w:val="24"/>
          <w:lang w:val="en-US"/>
        </w:rPr>
        <w:t xml:space="preserve"> She</w:t>
      </w:r>
      <w:r w:rsidR="005E4740" w:rsidRPr="001F4374">
        <w:rPr>
          <w:rFonts w:ascii="Times New Roman" w:hAnsi="Times New Roman" w:cs="Times New Roman"/>
          <w:sz w:val="24"/>
          <w:szCs w:val="24"/>
          <w:lang w:val="en-US"/>
        </w:rPr>
        <w:t xml:space="preserve"> grew </w:t>
      </w:r>
      <w:r w:rsidRPr="001F4374">
        <w:rPr>
          <w:rFonts w:ascii="Times New Roman" w:hAnsi="Times New Roman" w:cs="Times New Roman"/>
          <w:sz w:val="24"/>
          <w:szCs w:val="24"/>
          <w:lang w:val="en-US"/>
        </w:rPr>
        <w:t xml:space="preserve">in what </w:t>
      </w:r>
      <w:r w:rsidR="005E4740" w:rsidRPr="001F4374">
        <w:rPr>
          <w:rFonts w:ascii="Times New Roman" w:hAnsi="Times New Roman" w:cs="Times New Roman"/>
          <w:sz w:val="24"/>
          <w:szCs w:val="24"/>
          <w:lang w:val="en-US"/>
        </w:rPr>
        <w:t>was</w:t>
      </w:r>
      <w:r w:rsidRPr="001F4374">
        <w:rPr>
          <w:rFonts w:ascii="Times New Roman" w:hAnsi="Times New Roman" w:cs="Times New Roman"/>
          <w:sz w:val="24"/>
          <w:szCs w:val="24"/>
          <w:lang w:val="en-US"/>
        </w:rPr>
        <w:t xml:space="preserve"> known as the Red Location, the word location being used to designate areas where black people lived, sharing that same status around Port Elizabeth with the White Location, Elundini, KwaFord, Boast Village and Masangwanaville</w:t>
      </w:r>
      <w:r w:rsidR="00E116EC" w:rsidRPr="001F4374">
        <w:rPr>
          <w:rFonts w:ascii="Times New Roman" w:hAnsi="Times New Roman" w:cs="Times New Roman"/>
          <w:sz w:val="24"/>
          <w:szCs w:val="24"/>
          <w:lang w:val="en-US"/>
        </w:rPr>
        <w:t>.</w:t>
      </w:r>
      <w:r w:rsidR="00D05208" w:rsidRPr="001F4374">
        <w:rPr>
          <w:rStyle w:val="FootnoteReference"/>
          <w:rFonts w:ascii="Times New Roman" w:hAnsi="Times New Roman" w:cs="Times New Roman"/>
          <w:sz w:val="24"/>
          <w:szCs w:val="24"/>
          <w:lang w:val="en-US"/>
        </w:rPr>
        <w:footnoteReference w:id="3"/>
      </w:r>
      <w:r w:rsidRPr="001F4374">
        <w:rPr>
          <w:rFonts w:ascii="Times New Roman" w:hAnsi="Times New Roman" w:cs="Times New Roman"/>
          <w:sz w:val="24"/>
          <w:szCs w:val="24"/>
          <w:lang w:val="en-US"/>
        </w:rPr>
        <w:t xml:space="preserve"> The Red location was the predecessor of what became as </w:t>
      </w:r>
      <w:hyperlink r:id="rId16" w:history="1">
        <w:r w:rsidRPr="001F4374">
          <w:rPr>
            <w:rStyle w:val="Hyperlink"/>
            <w:rFonts w:ascii="Times New Roman" w:hAnsi="Times New Roman" w:cs="Times New Roman"/>
            <w:sz w:val="24"/>
            <w:szCs w:val="24"/>
            <w:lang w:val="en-US"/>
          </w:rPr>
          <w:t>New Brighton Township</w:t>
        </w:r>
      </w:hyperlink>
      <w:r w:rsidRPr="001F4374">
        <w:rPr>
          <w:rFonts w:ascii="Times New Roman" w:hAnsi="Times New Roman" w:cs="Times New Roman"/>
          <w:sz w:val="24"/>
          <w:szCs w:val="24"/>
          <w:lang w:val="en-US"/>
        </w:rPr>
        <w:t xml:space="preserve"> where </w:t>
      </w:r>
      <w:r w:rsidR="008B6FD3" w:rsidRPr="001F4374">
        <w:rPr>
          <w:rFonts w:ascii="Times New Roman" w:hAnsi="Times New Roman" w:cs="Times New Roman"/>
          <w:sz w:val="24"/>
          <w:szCs w:val="24"/>
          <w:lang w:val="en-US"/>
        </w:rPr>
        <w:t>Matomela</w:t>
      </w:r>
      <w:r w:rsidRPr="001F4374">
        <w:rPr>
          <w:rFonts w:ascii="Times New Roman" w:hAnsi="Times New Roman" w:cs="Times New Roman"/>
          <w:sz w:val="24"/>
          <w:szCs w:val="24"/>
          <w:lang w:val="en-US"/>
        </w:rPr>
        <w:t xml:space="preserve"> passed most of her time as anti-</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feminist activist. The Red Location was an area historically plighted with little available housing</w:t>
      </w:r>
      <w:r w:rsidR="00931C22" w:rsidRPr="001F4374">
        <w:rPr>
          <w:rFonts w:ascii="Times New Roman" w:hAnsi="Times New Roman" w:cs="Times New Roman"/>
          <w:sz w:val="24"/>
          <w:szCs w:val="24"/>
          <w:lang w:val="en-US"/>
        </w:rPr>
        <w:t>. M</w:t>
      </w:r>
      <w:r w:rsidRPr="001F4374">
        <w:rPr>
          <w:rFonts w:ascii="Times New Roman" w:hAnsi="Times New Roman" w:cs="Times New Roman"/>
          <w:sz w:val="24"/>
          <w:szCs w:val="24"/>
          <w:lang w:val="en-US"/>
        </w:rPr>
        <w:t xml:space="preserve">any of the people could not afford their own houses and shared living spaces. The government refused to allocate money to provide state housing for Port Elizabeth’s black workers, and in some cases as many as 25 people occupied one </w:t>
      </w:r>
      <w:r w:rsidR="00931C22" w:rsidRPr="001F4374">
        <w:rPr>
          <w:rFonts w:ascii="Times New Roman" w:hAnsi="Times New Roman" w:cs="Times New Roman"/>
          <w:sz w:val="24"/>
          <w:szCs w:val="24"/>
          <w:lang w:val="en-US"/>
        </w:rPr>
        <w:t>house</w:t>
      </w:r>
      <w:r w:rsidR="00E116EC" w:rsidRPr="001F4374">
        <w:rPr>
          <w:rFonts w:ascii="Times New Roman" w:hAnsi="Times New Roman" w:cs="Times New Roman"/>
          <w:sz w:val="24"/>
          <w:szCs w:val="24"/>
          <w:lang w:val="en-US"/>
        </w:rPr>
        <w:t>.</w:t>
      </w:r>
      <w:r w:rsidRPr="001F4374">
        <w:rPr>
          <w:rFonts w:ascii="Times New Roman" w:hAnsi="Times New Roman" w:cs="Times New Roman"/>
          <w:sz w:val="24"/>
          <w:szCs w:val="24"/>
          <w:lang w:val="en-US"/>
        </w:rPr>
        <w:t xml:space="preserve"> </w:t>
      </w:r>
      <w:r w:rsidR="00D05208" w:rsidRPr="001F4374">
        <w:rPr>
          <w:rStyle w:val="FootnoteReference"/>
          <w:rFonts w:ascii="Times New Roman" w:hAnsi="Times New Roman" w:cs="Times New Roman"/>
          <w:sz w:val="24"/>
          <w:szCs w:val="24"/>
          <w:lang w:val="en-US"/>
        </w:rPr>
        <w:footnoteReference w:id="4"/>
      </w:r>
      <w:r w:rsidR="000D61D9"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Living conditions were not healthy</w:t>
      </w:r>
      <w:r w:rsidR="00931C22" w:rsidRPr="001F4374">
        <w:rPr>
          <w:rFonts w:ascii="Times New Roman" w:hAnsi="Times New Roman" w:cs="Times New Roman"/>
          <w:sz w:val="24"/>
          <w:szCs w:val="24"/>
          <w:lang w:val="en-US"/>
        </w:rPr>
        <w:t>. T</w:t>
      </w:r>
      <w:r w:rsidRPr="001F4374">
        <w:rPr>
          <w:rFonts w:ascii="Times New Roman" w:hAnsi="Times New Roman" w:cs="Times New Roman"/>
          <w:sz w:val="24"/>
          <w:szCs w:val="24"/>
          <w:lang w:val="en-US"/>
        </w:rPr>
        <w:t>here were not proper medical facilities, the people used river or rainwater to cook and bath, and because of a lack of bathroom facilities and other sanitary conveniences, many people were arrested for public urination. Furthermore, the forced removals of Africans from Korsten, Fairview and South End to New Brighton Township</w:t>
      </w:r>
      <w:r w:rsidR="00931C22"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produced an outcry from the populatio</w:t>
      </w:r>
      <w:r w:rsidR="00931C22" w:rsidRPr="001F4374">
        <w:rPr>
          <w:rFonts w:ascii="Times New Roman" w:hAnsi="Times New Roman" w:cs="Times New Roman"/>
          <w:sz w:val="24"/>
          <w:szCs w:val="24"/>
          <w:lang w:val="en-US"/>
        </w:rPr>
        <w:t>n. B</w:t>
      </w:r>
      <w:r w:rsidRPr="001F4374">
        <w:rPr>
          <w:rFonts w:ascii="Times New Roman" w:hAnsi="Times New Roman" w:cs="Times New Roman"/>
          <w:sz w:val="24"/>
          <w:szCs w:val="24"/>
          <w:lang w:val="en-US"/>
        </w:rPr>
        <w:t xml:space="preserve">etween the 1940s and the 1950s the </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lastRenderedPageBreak/>
        <w:t>government faced one of the most politically coherent black communities in the country</w:t>
      </w:r>
      <w:r w:rsidR="00E116EC" w:rsidRPr="001F4374">
        <w:rPr>
          <w:rFonts w:ascii="Times New Roman" w:hAnsi="Times New Roman" w:cs="Times New Roman"/>
          <w:sz w:val="24"/>
          <w:szCs w:val="24"/>
          <w:lang w:val="en-US"/>
        </w:rPr>
        <w:t>.</w:t>
      </w:r>
      <w:r w:rsidR="00723630" w:rsidRPr="001F4374">
        <w:rPr>
          <w:rStyle w:val="FootnoteReference"/>
          <w:rFonts w:ascii="Times New Roman" w:hAnsi="Times New Roman" w:cs="Times New Roman"/>
          <w:sz w:val="24"/>
          <w:szCs w:val="24"/>
          <w:lang w:val="en-US"/>
        </w:rPr>
        <w:footnoteReference w:id="5"/>
      </w:r>
      <w:r w:rsidR="007666F9" w:rsidRPr="001F4374">
        <w:rPr>
          <w:rFonts w:ascii="Times New Roman" w:hAnsi="Times New Roman" w:cs="Times New Roman"/>
          <w:sz w:val="24"/>
          <w:szCs w:val="24"/>
          <w:lang w:val="en-US"/>
        </w:rPr>
        <w:t xml:space="preserve"> </w:t>
      </w:r>
      <w:proofErr w:type="spellStart"/>
      <w:r w:rsidR="008B6FD3" w:rsidRPr="001F4374">
        <w:rPr>
          <w:rFonts w:ascii="Times New Roman" w:hAnsi="Times New Roman" w:cs="Times New Roman"/>
          <w:sz w:val="24"/>
          <w:szCs w:val="24"/>
          <w:lang w:val="en-US"/>
        </w:rPr>
        <w:t>Matomela</w:t>
      </w:r>
      <w:proofErr w:type="spellEnd"/>
      <w:r w:rsidRPr="001F4374">
        <w:rPr>
          <w:rFonts w:ascii="Times New Roman" w:hAnsi="Times New Roman" w:cs="Times New Roman"/>
          <w:sz w:val="24"/>
          <w:szCs w:val="24"/>
          <w:lang w:val="en-US"/>
        </w:rPr>
        <w:t xml:space="preserve"> was among the children of families that survived in such a manner, as she grew older, she started to realize the reality of South Africa at the time, and the impact that organized demonstration</w:t>
      </w:r>
      <w:r w:rsidR="00F429D3" w:rsidRPr="001F4374">
        <w:rPr>
          <w:rFonts w:ascii="Times New Roman" w:hAnsi="Times New Roman" w:cs="Times New Roman"/>
          <w:sz w:val="24"/>
          <w:szCs w:val="24"/>
          <w:lang w:val="en-US"/>
        </w:rPr>
        <w:t xml:space="preserve"> cam</w:t>
      </w:r>
      <w:r w:rsidRPr="001F4374">
        <w:rPr>
          <w:rFonts w:ascii="Times New Roman" w:hAnsi="Times New Roman" w:cs="Times New Roman"/>
          <w:sz w:val="24"/>
          <w:szCs w:val="24"/>
          <w:lang w:val="en-US"/>
        </w:rPr>
        <w:t xml:space="preserve"> have in the process of </w:t>
      </w:r>
      <w:r w:rsidR="00F429D3" w:rsidRPr="001F4374">
        <w:rPr>
          <w:rFonts w:ascii="Times New Roman" w:hAnsi="Times New Roman" w:cs="Times New Roman"/>
          <w:sz w:val="24"/>
          <w:szCs w:val="24"/>
          <w:lang w:val="en-US"/>
        </w:rPr>
        <w:t>liberation.</w:t>
      </w:r>
    </w:p>
    <w:p w14:paraId="77A8482C" w14:textId="68654EEA" w:rsidR="009F3ADC" w:rsidRPr="001F4374" w:rsidRDefault="009A3262"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 xml:space="preserve">Moreover, the 1950s were the decade that cemented </w:t>
      </w:r>
      <w:r w:rsidR="008B6FD3" w:rsidRPr="001F4374">
        <w:rPr>
          <w:rFonts w:ascii="Times New Roman" w:hAnsi="Times New Roman" w:cs="Times New Roman"/>
          <w:sz w:val="24"/>
          <w:szCs w:val="24"/>
          <w:lang w:val="en-US"/>
        </w:rPr>
        <w:t>Matomela</w:t>
      </w:r>
      <w:r w:rsidRPr="001F4374">
        <w:rPr>
          <w:rFonts w:ascii="Times New Roman" w:hAnsi="Times New Roman" w:cs="Times New Roman"/>
          <w:sz w:val="24"/>
          <w:szCs w:val="24"/>
          <w:lang w:val="en-US"/>
        </w:rPr>
        <w:t xml:space="preserve"> as one of the prominent anti-</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w:t>
      </w:r>
      <w:r w:rsidR="00FD4345" w:rsidRPr="001F4374">
        <w:rPr>
          <w:rFonts w:ascii="Times New Roman" w:hAnsi="Times New Roman" w:cs="Times New Roman"/>
          <w:sz w:val="24"/>
          <w:szCs w:val="24"/>
          <w:lang w:val="en-US"/>
        </w:rPr>
        <w:t xml:space="preserve">women </w:t>
      </w:r>
      <w:r w:rsidRPr="001F4374">
        <w:rPr>
          <w:rFonts w:ascii="Times New Roman" w:hAnsi="Times New Roman" w:cs="Times New Roman"/>
          <w:sz w:val="24"/>
          <w:szCs w:val="24"/>
          <w:lang w:val="en-US"/>
        </w:rPr>
        <w:t>activist leaders. It was in this d</w:t>
      </w:r>
      <w:r w:rsidR="008947DC" w:rsidRPr="001F4374">
        <w:rPr>
          <w:rFonts w:ascii="Times New Roman" w:hAnsi="Times New Roman" w:cs="Times New Roman"/>
          <w:sz w:val="24"/>
          <w:szCs w:val="24"/>
          <w:lang w:val="en-US"/>
        </w:rPr>
        <w:t xml:space="preserve">ecade that she became </w:t>
      </w:r>
      <w:r w:rsidR="00186BA8" w:rsidRPr="001F4374">
        <w:rPr>
          <w:rFonts w:ascii="Times New Roman" w:hAnsi="Times New Roman" w:cs="Times New Roman"/>
          <w:sz w:val="24"/>
          <w:szCs w:val="24"/>
          <w:lang w:val="en-US"/>
        </w:rPr>
        <w:t xml:space="preserve">one of the prominent leading activists the </w:t>
      </w:r>
      <w:r w:rsidRPr="001F4374">
        <w:rPr>
          <w:rFonts w:ascii="Times New Roman" w:hAnsi="Times New Roman" w:cs="Times New Roman"/>
          <w:sz w:val="24"/>
          <w:szCs w:val="24"/>
          <w:lang w:val="en-US"/>
        </w:rPr>
        <w:t xml:space="preserve">of the African Congress Women’s </w:t>
      </w:r>
      <w:r w:rsidR="002C69AB" w:rsidRPr="001F4374">
        <w:rPr>
          <w:rFonts w:ascii="Times New Roman" w:hAnsi="Times New Roman" w:cs="Times New Roman"/>
          <w:sz w:val="24"/>
          <w:szCs w:val="24"/>
          <w:lang w:val="en-US"/>
        </w:rPr>
        <w:t>L</w:t>
      </w:r>
      <w:r w:rsidRPr="001F4374">
        <w:rPr>
          <w:rFonts w:ascii="Times New Roman" w:hAnsi="Times New Roman" w:cs="Times New Roman"/>
          <w:sz w:val="24"/>
          <w:szCs w:val="24"/>
          <w:lang w:val="en-US"/>
        </w:rPr>
        <w:t>eague</w:t>
      </w:r>
      <w:r w:rsidR="002C69AB" w:rsidRPr="001F4374">
        <w:rPr>
          <w:rFonts w:ascii="Times New Roman" w:hAnsi="Times New Roman" w:cs="Times New Roman"/>
          <w:sz w:val="24"/>
          <w:szCs w:val="24"/>
          <w:lang w:val="en-US"/>
        </w:rPr>
        <w:t xml:space="preserve"> (ANCWL)</w:t>
      </w:r>
      <w:r w:rsidRPr="001F4374">
        <w:rPr>
          <w:rFonts w:ascii="Times New Roman" w:hAnsi="Times New Roman" w:cs="Times New Roman"/>
          <w:sz w:val="24"/>
          <w:szCs w:val="24"/>
          <w:lang w:val="en-US"/>
        </w:rPr>
        <w:t>, being the Cape provincial organizer of the ANC</w:t>
      </w:r>
      <w:r w:rsidR="002C69AB" w:rsidRPr="001F4374">
        <w:rPr>
          <w:rFonts w:ascii="Times New Roman" w:hAnsi="Times New Roman" w:cs="Times New Roman"/>
          <w:sz w:val="24"/>
          <w:szCs w:val="24"/>
          <w:lang w:val="en-US"/>
        </w:rPr>
        <w:t>WL</w:t>
      </w:r>
      <w:r w:rsidRPr="001F4374">
        <w:rPr>
          <w:rFonts w:ascii="Times New Roman" w:hAnsi="Times New Roman" w:cs="Times New Roman"/>
          <w:sz w:val="24"/>
          <w:szCs w:val="24"/>
          <w:lang w:val="en-US"/>
        </w:rPr>
        <w:t xml:space="preserve"> in the mid-1950s, and an executive member of the Federation of South African Women, becoming vice president in 1954</w:t>
      </w:r>
      <w:r w:rsidR="00E116EC" w:rsidRPr="001F4374">
        <w:rPr>
          <w:rFonts w:ascii="Times New Roman" w:hAnsi="Times New Roman" w:cs="Times New Roman"/>
          <w:sz w:val="24"/>
          <w:szCs w:val="24"/>
          <w:lang w:val="en-US"/>
        </w:rPr>
        <w:t>.</w:t>
      </w:r>
      <w:r w:rsidR="00FD4345" w:rsidRPr="001F4374">
        <w:rPr>
          <w:rStyle w:val="FootnoteReference"/>
          <w:rFonts w:ascii="Times New Roman" w:hAnsi="Times New Roman" w:cs="Times New Roman"/>
          <w:sz w:val="24"/>
          <w:szCs w:val="24"/>
          <w:lang w:val="en-US"/>
        </w:rPr>
        <w:footnoteReference w:id="6"/>
      </w:r>
      <w:r w:rsidR="00D02EE6"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In 1950</w:t>
      </w:r>
      <w:r w:rsidR="00165D71"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 xml:space="preserve"> </w:t>
      </w:r>
      <w:r w:rsidR="00165D71" w:rsidRPr="001F4374">
        <w:rPr>
          <w:rFonts w:ascii="Times New Roman" w:hAnsi="Times New Roman" w:cs="Times New Roman"/>
          <w:sz w:val="24"/>
          <w:szCs w:val="24"/>
          <w:lang w:val="en-US"/>
        </w:rPr>
        <w:t>r</w:t>
      </w:r>
      <w:r w:rsidRPr="001F4374">
        <w:rPr>
          <w:rFonts w:ascii="Times New Roman" w:hAnsi="Times New Roman" w:cs="Times New Roman"/>
          <w:sz w:val="24"/>
          <w:szCs w:val="24"/>
          <w:lang w:val="en-US"/>
        </w:rPr>
        <w:t>umors of new pass laws were leaked to the press. In that same year</w:t>
      </w:r>
      <w:r w:rsidR="00F429D3"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demonstrations</w:t>
      </w:r>
      <w:r w:rsidR="00F429D3" w:rsidRPr="001F4374">
        <w:rPr>
          <w:rFonts w:ascii="Times New Roman" w:hAnsi="Times New Roman" w:cs="Times New Roman"/>
          <w:sz w:val="24"/>
          <w:szCs w:val="24"/>
          <w:lang w:val="en-US"/>
        </w:rPr>
        <w:t xml:space="preserve"> ensued in South Africa’s main urban areas, such </w:t>
      </w:r>
      <w:r w:rsidRPr="001F4374">
        <w:rPr>
          <w:rFonts w:ascii="Times New Roman" w:hAnsi="Times New Roman" w:cs="Times New Roman"/>
          <w:sz w:val="24"/>
          <w:szCs w:val="24"/>
          <w:lang w:val="en-US"/>
        </w:rPr>
        <w:t xml:space="preserve">as Langa, Uitenhage, East London, Cape Town and </w:t>
      </w:r>
      <w:r w:rsidR="000B064F" w:rsidRPr="001F4374">
        <w:rPr>
          <w:rFonts w:ascii="Times New Roman" w:hAnsi="Times New Roman" w:cs="Times New Roman"/>
          <w:sz w:val="24"/>
          <w:szCs w:val="24"/>
          <w:lang w:val="en-US"/>
        </w:rPr>
        <w:t>Pietermaritz</w:t>
      </w:r>
      <w:r w:rsidR="00F429D3" w:rsidRPr="001F4374">
        <w:rPr>
          <w:rFonts w:ascii="Times New Roman" w:hAnsi="Times New Roman" w:cs="Times New Roman"/>
          <w:sz w:val="24"/>
          <w:szCs w:val="24"/>
          <w:lang w:val="en-US"/>
        </w:rPr>
        <w:t>burg</w:t>
      </w:r>
      <w:r w:rsidR="00E116EC" w:rsidRPr="001F4374">
        <w:rPr>
          <w:rFonts w:ascii="Times New Roman" w:hAnsi="Times New Roman" w:cs="Times New Roman"/>
          <w:sz w:val="24"/>
          <w:szCs w:val="24"/>
          <w:lang w:val="en-US"/>
        </w:rPr>
        <w:t>.</w:t>
      </w:r>
      <w:r w:rsidR="00FD4345" w:rsidRPr="001F4374">
        <w:rPr>
          <w:rStyle w:val="FootnoteReference"/>
          <w:rFonts w:ascii="Times New Roman" w:hAnsi="Times New Roman" w:cs="Times New Roman"/>
          <w:sz w:val="24"/>
          <w:szCs w:val="24"/>
          <w:lang w:val="en-US"/>
        </w:rPr>
        <w:footnoteReference w:id="7"/>
      </w:r>
      <w:r w:rsidR="00E116EC" w:rsidRPr="001F4374">
        <w:rPr>
          <w:rFonts w:ascii="Times New Roman" w:hAnsi="Times New Roman" w:cs="Times New Roman"/>
          <w:sz w:val="24"/>
          <w:szCs w:val="24"/>
          <w:lang w:val="en-US"/>
        </w:rPr>
        <w:t xml:space="preserve"> </w:t>
      </w:r>
      <w:r w:rsidR="000B064F" w:rsidRPr="001F4374">
        <w:rPr>
          <w:rFonts w:ascii="Times New Roman" w:hAnsi="Times New Roman" w:cs="Times New Roman"/>
          <w:sz w:val="24"/>
          <w:szCs w:val="24"/>
          <w:lang w:val="en-US"/>
        </w:rPr>
        <w:t>In</w:t>
      </w:r>
      <w:r w:rsidRPr="001F4374">
        <w:rPr>
          <w:rFonts w:ascii="Times New Roman" w:hAnsi="Times New Roman" w:cs="Times New Roman"/>
          <w:sz w:val="24"/>
          <w:szCs w:val="24"/>
          <w:lang w:val="en-US"/>
        </w:rPr>
        <w:t xml:space="preserve"> 1950, </w:t>
      </w:r>
      <w:r w:rsidR="008B6FD3" w:rsidRPr="001F4374">
        <w:rPr>
          <w:rFonts w:ascii="Times New Roman" w:hAnsi="Times New Roman" w:cs="Times New Roman"/>
          <w:sz w:val="24"/>
          <w:szCs w:val="24"/>
          <w:lang w:val="en-US"/>
        </w:rPr>
        <w:t>Matomela</w:t>
      </w:r>
      <w:r w:rsidRPr="001F4374">
        <w:rPr>
          <w:rFonts w:ascii="Times New Roman" w:hAnsi="Times New Roman" w:cs="Times New Roman"/>
          <w:sz w:val="24"/>
          <w:szCs w:val="24"/>
          <w:lang w:val="en-US"/>
        </w:rPr>
        <w:t xml:space="preserve"> organized a protest in which </w:t>
      </w:r>
      <w:r w:rsidR="00F429D3" w:rsidRPr="001F4374">
        <w:rPr>
          <w:rFonts w:ascii="Times New Roman" w:hAnsi="Times New Roman" w:cs="Times New Roman"/>
          <w:sz w:val="24"/>
          <w:szCs w:val="24"/>
          <w:lang w:val="en-US"/>
        </w:rPr>
        <w:t>demonstrators burnt their passes</w:t>
      </w:r>
      <w:r w:rsidRPr="001F4374">
        <w:rPr>
          <w:rFonts w:ascii="Times New Roman" w:hAnsi="Times New Roman" w:cs="Times New Roman"/>
          <w:sz w:val="24"/>
          <w:szCs w:val="24"/>
          <w:lang w:val="en-US"/>
        </w:rPr>
        <w:t>. Moreover, by the 1952 the Native Laws Amendment Act</w:t>
      </w:r>
      <w:r w:rsidR="00A50DD6" w:rsidRPr="001F4374">
        <w:rPr>
          <w:rFonts w:ascii="Times New Roman" w:hAnsi="Times New Roman" w:cs="Times New Roman"/>
          <w:sz w:val="24"/>
          <w:szCs w:val="24"/>
          <w:lang w:val="en-US"/>
        </w:rPr>
        <w:t xml:space="preserve"> tightened </w:t>
      </w:r>
      <w:r w:rsidRPr="001F4374">
        <w:rPr>
          <w:rFonts w:ascii="Times New Roman" w:hAnsi="Times New Roman" w:cs="Times New Roman"/>
          <w:sz w:val="24"/>
          <w:szCs w:val="24"/>
          <w:lang w:val="en-US"/>
        </w:rPr>
        <w:t>influx control in the urban areas of South Africa, requiring all African</w:t>
      </w:r>
      <w:r w:rsidR="000C6A4C" w:rsidRPr="001F4374">
        <w:rPr>
          <w:rFonts w:ascii="Times New Roman" w:hAnsi="Times New Roman" w:cs="Times New Roman"/>
          <w:sz w:val="24"/>
          <w:szCs w:val="24"/>
          <w:lang w:val="en-US"/>
        </w:rPr>
        <w:t>s</w:t>
      </w:r>
      <w:r w:rsidRPr="001F4374">
        <w:rPr>
          <w:rFonts w:ascii="Times New Roman" w:hAnsi="Times New Roman" w:cs="Times New Roman"/>
          <w:sz w:val="24"/>
          <w:szCs w:val="24"/>
          <w:lang w:val="en-US"/>
        </w:rPr>
        <w:t xml:space="preserve"> not to remain in the urban parameters more than 72 hours unless they possessed the documentation that allowed them to stay</w:t>
      </w:r>
      <w:r w:rsidR="000B064F"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The only women allowed to remain where those that were the wives and daughters of legal African men</w:t>
      </w:r>
      <w:r w:rsidR="00E116EC" w:rsidRPr="001F4374">
        <w:rPr>
          <w:rFonts w:ascii="Times New Roman" w:hAnsi="Times New Roman" w:cs="Times New Roman"/>
          <w:sz w:val="24"/>
          <w:szCs w:val="24"/>
          <w:lang w:val="en-US"/>
        </w:rPr>
        <w:t>.</w:t>
      </w:r>
      <w:r w:rsidR="00FD4345" w:rsidRPr="001F4374">
        <w:rPr>
          <w:rStyle w:val="FootnoteReference"/>
          <w:rFonts w:ascii="Times New Roman" w:hAnsi="Times New Roman" w:cs="Times New Roman"/>
          <w:sz w:val="24"/>
          <w:szCs w:val="24"/>
          <w:lang w:val="en-US"/>
        </w:rPr>
        <w:footnoteReference w:id="8"/>
      </w:r>
      <w:r w:rsidR="00E116EC"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 xml:space="preserve">In that same year, the Natives Abolition of Passes and Coordination of Documents Act was passed, stating that men must carry now a single reference book holding relevant information to </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authorities, such as identity, employment, place of legal residence, payment of taxes, and permission in the </w:t>
      </w:r>
      <w:r w:rsidRPr="001F4374">
        <w:rPr>
          <w:rFonts w:ascii="Times New Roman" w:hAnsi="Times New Roman" w:cs="Times New Roman"/>
          <w:sz w:val="24"/>
          <w:szCs w:val="24"/>
          <w:lang w:val="en-US"/>
        </w:rPr>
        <w:lastRenderedPageBreak/>
        <w:t>urban areas</w:t>
      </w:r>
      <w:r w:rsidR="00E116EC" w:rsidRPr="001F4374">
        <w:rPr>
          <w:rFonts w:ascii="Times New Roman" w:hAnsi="Times New Roman" w:cs="Times New Roman"/>
          <w:sz w:val="24"/>
          <w:szCs w:val="24"/>
          <w:lang w:val="en-US"/>
        </w:rPr>
        <w:t>.</w:t>
      </w:r>
      <w:r w:rsidR="00FD4345" w:rsidRPr="001F4374">
        <w:rPr>
          <w:rStyle w:val="FootnoteReference"/>
          <w:rFonts w:ascii="Times New Roman" w:hAnsi="Times New Roman" w:cs="Times New Roman"/>
          <w:sz w:val="24"/>
          <w:szCs w:val="24"/>
          <w:lang w:val="en-US"/>
        </w:rPr>
        <w:footnoteReference w:id="9"/>
      </w:r>
      <w:r w:rsidR="007666F9" w:rsidRPr="001F4374">
        <w:rPr>
          <w:rFonts w:ascii="Times New Roman" w:hAnsi="Times New Roman" w:cs="Times New Roman"/>
          <w:sz w:val="24"/>
          <w:szCs w:val="24"/>
          <w:lang w:val="en-US"/>
        </w:rPr>
        <w:t xml:space="preserve"> </w:t>
      </w:r>
      <w:r w:rsidRPr="001F4374">
        <w:rPr>
          <w:rFonts w:ascii="Times New Roman" w:hAnsi="Times New Roman" w:cs="Times New Roman"/>
          <w:sz w:val="24"/>
          <w:szCs w:val="24"/>
          <w:lang w:val="en-US"/>
        </w:rPr>
        <w:t xml:space="preserve">The act also stated that </w:t>
      </w:r>
      <w:r w:rsidR="009F3ADC" w:rsidRPr="001F4374">
        <w:rPr>
          <w:rFonts w:ascii="Times New Roman" w:hAnsi="Times New Roman" w:cs="Times New Roman"/>
          <w:sz w:val="24"/>
          <w:szCs w:val="24"/>
          <w:lang w:val="en-US"/>
        </w:rPr>
        <w:t xml:space="preserve">‘every native’ </w:t>
      </w:r>
      <w:r w:rsidRPr="001F4374">
        <w:rPr>
          <w:rFonts w:ascii="Times New Roman" w:hAnsi="Times New Roman" w:cs="Times New Roman"/>
          <w:sz w:val="24"/>
          <w:szCs w:val="24"/>
          <w:lang w:val="en-US"/>
        </w:rPr>
        <w:t>in the near future</w:t>
      </w:r>
      <w:r w:rsidR="009F3ADC" w:rsidRPr="001F4374">
        <w:rPr>
          <w:rFonts w:ascii="Times New Roman" w:hAnsi="Times New Roman" w:cs="Times New Roman"/>
          <w:sz w:val="24"/>
          <w:szCs w:val="24"/>
          <w:lang w:val="en-US"/>
        </w:rPr>
        <w:t xml:space="preserve"> will need to carry their own pass including women in the legal language. Moreover, the document only used masculine pronouns, making the distinction not clear.</w:t>
      </w:r>
      <w:r w:rsidR="009F3ADC" w:rsidRPr="001F4374">
        <w:rPr>
          <w:rStyle w:val="FootnoteReference"/>
          <w:rFonts w:ascii="Times New Roman" w:hAnsi="Times New Roman" w:cs="Times New Roman"/>
          <w:sz w:val="24"/>
          <w:szCs w:val="24"/>
          <w:lang w:val="en-US"/>
        </w:rPr>
        <w:footnoteReference w:id="10"/>
      </w:r>
    </w:p>
    <w:p w14:paraId="55770A96" w14:textId="1128E031" w:rsidR="009A3262" w:rsidRPr="001F4374" w:rsidRDefault="009A3262"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 xml:space="preserve">The response to the </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government</w:t>
      </w:r>
      <w:r w:rsidR="009F3ADC" w:rsidRPr="001F4374">
        <w:rPr>
          <w:rFonts w:ascii="Times New Roman" w:hAnsi="Times New Roman" w:cs="Times New Roman"/>
          <w:sz w:val="24"/>
          <w:szCs w:val="24"/>
          <w:lang w:val="en-US"/>
        </w:rPr>
        <w:t xml:space="preserve">’s influx control measures </w:t>
      </w:r>
      <w:r w:rsidRPr="001F4374">
        <w:rPr>
          <w:rFonts w:ascii="Times New Roman" w:hAnsi="Times New Roman" w:cs="Times New Roman"/>
          <w:sz w:val="24"/>
          <w:szCs w:val="24"/>
          <w:lang w:val="en-US"/>
        </w:rPr>
        <w:t xml:space="preserve">materialized in </w:t>
      </w:r>
      <w:r w:rsidR="009F3ADC" w:rsidRPr="001F4374">
        <w:rPr>
          <w:rFonts w:ascii="Times New Roman" w:hAnsi="Times New Roman" w:cs="Times New Roman"/>
          <w:sz w:val="24"/>
          <w:szCs w:val="24"/>
          <w:lang w:val="en-US"/>
        </w:rPr>
        <w:t xml:space="preserve">a </w:t>
      </w:r>
      <w:r w:rsidRPr="001F4374">
        <w:rPr>
          <w:rFonts w:ascii="Times New Roman" w:hAnsi="Times New Roman" w:cs="Times New Roman"/>
          <w:sz w:val="24"/>
          <w:szCs w:val="24"/>
          <w:lang w:val="en-US"/>
        </w:rPr>
        <w:t>cooperative</w:t>
      </w:r>
      <w:r w:rsidR="009F3ADC" w:rsidRPr="001F4374">
        <w:rPr>
          <w:rFonts w:ascii="Times New Roman" w:hAnsi="Times New Roman" w:cs="Times New Roman"/>
          <w:sz w:val="24"/>
          <w:szCs w:val="24"/>
          <w:lang w:val="en-US"/>
        </w:rPr>
        <w:t xml:space="preserve"> campaign</w:t>
      </w:r>
      <w:r w:rsidRPr="001F4374">
        <w:rPr>
          <w:rFonts w:ascii="Times New Roman" w:hAnsi="Times New Roman" w:cs="Times New Roman"/>
          <w:sz w:val="24"/>
          <w:szCs w:val="24"/>
          <w:lang w:val="en-US"/>
        </w:rPr>
        <w:t xml:space="preserve"> between the African National Congress (ANC), and the </w:t>
      </w:r>
      <w:hyperlink r:id="rId17" w:history="1">
        <w:r w:rsidRPr="001F4374">
          <w:rPr>
            <w:rStyle w:val="Hyperlink"/>
            <w:rFonts w:ascii="Times New Roman" w:hAnsi="Times New Roman" w:cs="Times New Roman"/>
            <w:sz w:val="24"/>
            <w:szCs w:val="24"/>
            <w:lang w:val="en-US"/>
          </w:rPr>
          <w:t>South African Indian Congress</w:t>
        </w:r>
      </w:hyperlink>
      <w:r w:rsidRPr="001F4374">
        <w:rPr>
          <w:rFonts w:ascii="Times New Roman" w:hAnsi="Times New Roman" w:cs="Times New Roman"/>
          <w:sz w:val="24"/>
          <w:szCs w:val="24"/>
          <w:lang w:val="en-US"/>
        </w:rPr>
        <w:t xml:space="preserve"> (SAIC) known as the </w:t>
      </w:r>
      <w:hyperlink r:id="rId18" w:history="1">
        <w:r w:rsidRPr="001F4374">
          <w:rPr>
            <w:rStyle w:val="Hyperlink"/>
            <w:rFonts w:ascii="Times New Roman" w:hAnsi="Times New Roman" w:cs="Times New Roman"/>
            <w:sz w:val="24"/>
            <w:szCs w:val="24"/>
            <w:lang w:val="en-US"/>
          </w:rPr>
          <w:t>Defiance Campaign</w:t>
        </w:r>
      </w:hyperlink>
      <w:r w:rsidRPr="001F4374">
        <w:rPr>
          <w:rFonts w:ascii="Times New Roman" w:hAnsi="Times New Roman" w:cs="Times New Roman"/>
          <w:sz w:val="24"/>
          <w:szCs w:val="24"/>
          <w:lang w:val="en-US"/>
        </w:rPr>
        <w:t>.</w:t>
      </w:r>
      <w:r w:rsidR="009F3ADC" w:rsidRPr="001F4374">
        <w:rPr>
          <w:rFonts w:ascii="Times New Roman" w:hAnsi="Times New Roman" w:cs="Times New Roman"/>
          <w:sz w:val="24"/>
          <w:szCs w:val="24"/>
          <w:lang w:val="en-US"/>
        </w:rPr>
        <w:t xml:space="preserve"> </w:t>
      </w:r>
      <w:r w:rsidR="008B6FD3" w:rsidRPr="001F4374">
        <w:rPr>
          <w:rFonts w:ascii="Times New Roman" w:hAnsi="Times New Roman" w:cs="Times New Roman"/>
          <w:sz w:val="24"/>
          <w:szCs w:val="24"/>
          <w:lang w:val="en-US"/>
        </w:rPr>
        <w:t>Matomela</w:t>
      </w:r>
      <w:r w:rsidRPr="001F4374">
        <w:rPr>
          <w:rFonts w:ascii="Times New Roman" w:hAnsi="Times New Roman" w:cs="Times New Roman"/>
          <w:sz w:val="24"/>
          <w:szCs w:val="24"/>
          <w:lang w:val="en-US"/>
        </w:rPr>
        <w:t xml:space="preserve"> along with other Port Elizabeth leaders, such as </w:t>
      </w:r>
      <w:hyperlink r:id="rId19" w:history="1">
        <w:r w:rsidRPr="001F4374">
          <w:rPr>
            <w:rStyle w:val="Hyperlink"/>
            <w:rFonts w:ascii="Times New Roman" w:hAnsi="Times New Roman" w:cs="Times New Roman"/>
            <w:sz w:val="24"/>
            <w:szCs w:val="24"/>
            <w:lang w:val="en-US"/>
          </w:rPr>
          <w:t xml:space="preserve">Ray </w:t>
        </w:r>
        <w:proofErr w:type="spellStart"/>
        <w:r w:rsidRPr="001F4374">
          <w:rPr>
            <w:rStyle w:val="Hyperlink"/>
            <w:rFonts w:ascii="Times New Roman" w:hAnsi="Times New Roman" w:cs="Times New Roman"/>
            <w:sz w:val="24"/>
            <w:szCs w:val="24"/>
            <w:lang w:val="en-US"/>
          </w:rPr>
          <w:t>Mhlaba</w:t>
        </w:r>
        <w:proofErr w:type="spellEnd"/>
      </w:hyperlink>
      <w:r w:rsidRPr="001F4374">
        <w:rPr>
          <w:rFonts w:ascii="Times New Roman" w:hAnsi="Times New Roman" w:cs="Times New Roman"/>
          <w:sz w:val="24"/>
          <w:szCs w:val="24"/>
          <w:lang w:val="en-US"/>
        </w:rPr>
        <w:t xml:space="preserve">, leader of the ANC in the Eastern Cape, got recorded by the secret police who infiltrated their meetings in preparation </w:t>
      </w:r>
      <w:r w:rsidR="009F3ADC" w:rsidRPr="001F4374">
        <w:rPr>
          <w:rFonts w:ascii="Times New Roman" w:hAnsi="Times New Roman" w:cs="Times New Roman"/>
          <w:sz w:val="24"/>
          <w:szCs w:val="24"/>
          <w:lang w:val="en-US"/>
        </w:rPr>
        <w:t>for</w:t>
      </w:r>
      <w:r w:rsidRPr="001F4374">
        <w:rPr>
          <w:rFonts w:ascii="Times New Roman" w:hAnsi="Times New Roman" w:cs="Times New Roman"/>
          <w:sz w:val="24"/>
          <w:szCs w:val="24"/>
          <w:lang w:val="en-US"/>
        </w:rPr>
        <w:t xml:space="preserve"> the ANC’s response to the newly implemented laws of influx control.</w:t>
      </w:r>
      <w:r w:rsidR="00664097" w:rsidRPr="001F4374">
        <w:rPr>
          <w:rStyle w:val="FootnoteReference"/>
          <w:rFonts w:ascii="Times New Roman" w:hAnsi="Times New Roman" w:cs="Times New Roman"/>
          <w:sz w:val="24"/>
          <w:szCs w:val="24"/>
          <w:lang w:val="en-US"/>
        </w:rPr>
        <w:footnoteReference w:id="11"/>
      </w:r>
      <w:r w:rsidRPr="001F4374">
        <w:rPr>
          <w:rFonts w:ascii="Times New Roman" w:hAnsi="Times New Roman" w:cs="Times New Roman"/>
          <w:sz w:val="24"/>
          <w:szCs w:val="24"/>
          <w:lang w:val="en-US"/>
        </w:rPr>
        <w:t xml:space="preserve"> They held meetings in Emlotheni in New Brighton. The police </w:t>
      </w:r>
      <w:r w:rsidR="005163D9" w:rsidRPr="001F4374">
        <w:rPr>
          <w:rFonts w:ascii="Times New Roman" w:hAnsi="Times New Roman" w:cs="Times New Roman"/>
          <w:sz w:val="24"/>
          <w:szCs w:val="24"/>
          <w:lang w:val="en-US"/>
        </w:rPr>
        <w:t xml:space="preserve">recorded </w:t>
      </w:r>
      <w:r w:rsidR="008B6FD3" w:rsidRPr="001F4374">
        <w:rPr>
          <w:rFonts w:ascii="Times New Roman" w:hAnsi="Times New Roman" w:cs="Times New Roman"/>
          <w:sz w:val="24"/>
          <w:szCs w:val="24"/>
          <w:lang w:val="en-US"/>
        </w:rPr>
        <w:t>Matomela’s</w:t>
      </w:r>
      <w:r w:rsidRPr="001F4374">
        <w:rPr>
          <w:rFonts w:ascii="Times New Roman" w:hAnsi="Times New Roman" w:cs="Times New Roman"/>
          <w:sz w:val="24"/>
          <w:szCs w:val="24"/>
          <w:lang w:val="en-US"/>
        </w:rPr>
        <w:t xml:space="preserve"> speec</w:t>
      </w:r>
      <w:r w:rsidR="005163D9" w:rsidRPr="001F4374">
        <w:rPr>
          <w:rFonts w:ascii="Times New Roman" w:hAnsi="Times New Roman" w:cs="Times New Roman"/>
          <w:sz w:val="24"/>
          <w:szCs w:val="24"/>
          <w:lang w:val="en-US"/>
        </w:rPr>
        <w:t>h as</w:t>
      </w:r>
      <w:r w:rsidRPr="001F4374">
        <w:rPr>
          <w:rFonts w:ascii="Times New Roman" w:hAnsi="Times New Roman" w:cs="Times New Roman"/>
          <w:sz w:val="24"/>
          <w:szCs w:val="24"/>
          <w:lang w:val="en-US"/>
        </w:rPr>
        <w:t xml:space="preserve">: </w:t>
      </w:r>
    </w:p>
    <w:p w14:paraId="52DDF189" w14:textId="30BB9D00" w:rsidR="009A3262" w:rsidRDefault="009A3262" w:rsidP="001F4374">
      <w:pPr>
        <w:spacing w:line="24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 xml:space="preserve">Malan is a Boer and the son of a thief; we do not demand much but we would also like the privileges that Malan, Donges and Swart and their wives have; Malan has applied </w:t>
      </w:r>
      <w:r w:rsidR="00541842">
        <w:rPr>
          <w:rFonts w:ascii="Times New Roman" w:hAnsi="Times New Roman" w:cs="Times New Roman"/>
          <w:sz w:val="24"/>
          <w:szCs w:val="24"/>
          <w:lang w:val="en-US"/>
        </w:rPr>
        <w:t>apartheid</w:t>
      </w:r>
      <w:r w:rsidRPr="001F4374">
        <w:rPr>
          <w:rFonts w:ascii="Times New Roman" w:hAnsi="Times New Roman" w:cs="Times New Roman"/>
          <w:sz w:val="24"/>
          <w:szCs w:val="24"/>
          <w:lang w:val="en-US"/>
        </w:rPr>
        <w:t xml:space="preserve"> in New Brighton railway station; we are going to break those laws in spite of the machines guns and bombs; we will not respect Malan and his unjust laws; Swart says he is the master of Justice, but I say he is the master of the unjust laws; every white man is a Satan and you must treat him as such; if you have never seen Satan in hell, look at the white man, then you can say that you have seen Satan</w:t>
      </w:r>
      <w:r w:rsidR="00E116EC" w:rsidRPr="001F4374">
        <w:rPr>
          <w:rFonts w:ascii="Times New Roman" w:hAnsi="Times New Roman" w:cs="Times New Roman"/>
          <w:sz w:val="24"/>
          <w:szCs w:val="24"/>
          <w:lang w:val="en-US"/>
        </w:rPr>
        <w:t>.</w:t>
      </w:r>
      <w:r w:rsidR="00664097" w:rsidRPr="001F4374">
        <w:rPr>
          <w:rStyle w:val="FootnoteReference"/>
          <w:rFonts w:ascii="Times New Roman" w:hAnsi="Times New Roman" w:cs="Times New Roman"/>
          <w:sz w:val="24"/>
          <w:szCs w:val="24"/>
          <w:lang w:val="en-US"/>
        </w:rPr>
        <w:footnoteReference w:id="12"/>
      </w:r>
    </w:p>
    <w:p w14:paraId="37B7C8A6" w14:textId="77777777" w:rsidR="001F4374" w:rsidRPr="001F4374" w:rsidRDefault="001F4374" w:rsidP="001F4374">
      <w:pPr>
        <w:spacing w:line="240" w:lineRule="auto"/>
        <w:ind w:firstLine="720"/>
        <w:rPr>
          <w:rFonts w:ascii="Times New Roman" w:hAnsi="Times New Roman" w:cs="Times New Roman"/>
          <w:sz w:val="24"/>
          <w:szCs w:val="24"/>
          <w:lang w:val="en-US"/>
        </w:rPr>
      </w:pPr>
    </w:p>
    <w:p w14:paraId="2787F4D4" w14:textId="0B64A954" w:rsidR="009A3262" w:rsidRPr="001F4374" w:rsidRDefault="008B6FD3"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was radically appealing </w:t>
      </w:r>
      <w:r w:rsidR="005163D9" w:rsidRPr="001F4374">
        <w:rPr>
          <w:rFonts w:ascii="Times New Roman" w:hAnsi="Times New Roman" w:cs="Times New Roman"/>
          <w:sz w:val="24"/>
          <w:szCs w:val="24"/>
          <w:lang w:val="en-US"/>
        </w:rPr>
        <w:t xml:space="preserve">to </w:t>
      </w:r>
      <w:r w:rsidR="009A3262" w:rsidRPr="001F4374">
        <w:rPr>
          <w:rFonts w:ascii="Times New Roman" w:hAnsi="Times New Roman" w:cs="Times New Roman"/>
          <w:sz w:val="24"/>
          <w:szCs w:val="24"/>
          <w:lang w:val="en-US"/>
        </w:rPr>
        <w:t>women and volunteers to join the ANC, at the moment she was the president of the ANCW</w:t>
      </w:r>
      <w:r w:rsidR="005163D9" w:rsidRPr="001F4374">
        <w:rPr>
          <w:rFonts w:ascii="Times New Roman" w:hAnsi="Times New Roman" w:cs="Times New Roman"/>
          <w:sz w:val="24"/>
          <w:szCs w:val="24"/>
          <w:lang w:val="en-US"/>
        </w:rPr>
        <w:t>L</w:t>
      </w:r>
      <w:r w:rsidR="009A3262" w:rsidRPr="001F4374">
        <w:rPr>
          <w:rFonts w:ascii="Times New Roman" w:hAnsi="Times New Roman" w:cs="Times New Roman"/>
          <w:sz w:val="24"/>
          <w:szCs w:val="24"/>
          <w:lang w:val="en-US"/>
        </w:rPr>
        <w:t xml:space="preserve"> in the Eastern Cape, and </w:t>
      </w:r>
      <w:r w:rsidR="002D3206" w:rsidRPr="001F4374">
        <w:rPr>
          <w:rFonts w:ascii="Times New Roman" w:hAnsi="Times New Roman" w:cs="Times New Roman"/>
          <w:sz w:val="24"/>
          <w:szCs w:val="24"/>
          <w:lang w:val="en-US"/>
        </w:rPr>
        <w:t>s</w:t>
      </w:r>
      <w:r w:rsidR="009A3262" w:rsidRPr="001F4374">
        <w:rPr>
          <w:rFonts w:ascii="Times New Roman" w:hAnsi="Times New Roman" w:cs="Times New Roman"/>
          <w:sz w:val="24"/>
          <w:szCs w:val="24"/>
          <w:lang w:val="en-US"/>
        </w:rPr>
        <w:t>he used her confidence to pander to the masses of still doubtful Africans that had not join</w:t>
      </w:r>
      <w:r w:rsidR="002D3206" w:rsidRPr="001F4374">
        <w:rPr>
          <w:rFonts w:ascii="Times New Roman" w:hAnsi="Times New Roman" w:cs="Times New Roman"/>
          <w:sz w:val="24"/>
          <w:szCs w:val="24"/>
          <w:lang w:val="en-US"/>
        </w:rPr>
        <w:t>ed</w:t>
      </w:r>
      <w:r w:rsidR="009A3262" w:rsidRPr="001F4374">
        <w:rPr>
          <w:rFonts w:ascii="Times New Roman" w:hAnsi="Times New Roman" w:cs="Times New Roman"/>
          <w:sz w:val="24"/>
          <w:szCs w:val="24"/>
          <w:lang w:val="en-US"/>
        </w:rPr>
        <w:t xml:space="preserve"> the movement</w:t>
      </w:r>
      <w:r w:rsidR="002D3206" w:rsidRPr="001F4374">
        <w:rPr>
          <w:rFonts w:ascii="Times New Roman" w:hAnsi="Times New Roman" w:cs="Times New Roman"/>
          <w:sz w:val="24"/>
          <w:szCs w:val="24"/>
          <w:lang w:val="en-US"/>
        </w:rPr>
        <w:t>.</w:t>
      </w:r>
    </w:p>
    <w:p w14:paraId="1E885511" w14:textId="46DA5526" w:rsidR="00283A56" w:rsidRPr="001F4374" w:rsidRDefault="008B6FD3"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lastRenderedPageBreak/>
        <w:t>Matomela</w:t>
      </w:r>
      <w:r w:rsidR="009A3262" w:rsidRPr="001F4374">
        <w:rPr>
          <w:rFonts w:ascii="Times New Roman" w:hAnsi="Times New Roman" w:cs="Times New Roman"/>
          <w:sz w:val="24"/>
          <w:szCs w:val="24"/>
          <w:lang w:val="en-US"/>
        </w:rPr>
        <w:t xml:space="preserve"> took </w:t>
      </w:r>
      <w:r w:rsidR="002D3206" w:rsidRPr="001F4374">
        <w:rPr>
          <w:rFonts w:ascii="Times New Roman" w:hAnsi="Times New Roman" w:cs="Times New Roman"/>
          <w:sz w:val="24"/>
          <w:szCs w:val="24"/>
          <w:lang w:val="en-US"/>
        </w:rPr>
        <w:t>a pivotal role</w:t>
      </w:r>
      <w:r w:rsidR="009A3262" w:rsidRPr="001F4374">
        <w:rPr>
          <w:rFonts w:ascii="Times New Roman" w:hAnsi="Times New Roman" w:cs="Times New Roman"/>
          <w:sz w:val="24"/>
          <w:szCs w:val="24"/>
          <w:lang w:val="en-US"/>
        </w:rPr>
        <w:t xml:space="preserve"> in the Defiance Campaign of 1952; she was one of </w:t>
      </w:r>
      <w:r w:rsidR="002D3206" w:rsidRPr="001F4374">
        <w:rPr>
          <w:rFonts w:ascii="Times New Roman" w:hAnsi="Times New Roman" w:cs="Times New Roman"/>
          <w:sz w:val="24"/>
          <w:szCs w:val="24"/>
          <w:lang w:val="en-US"/>
        </w:rPr>
        <w:t>the</w:t>
      </w:r>
      <w:r w:rsidR="002508E7" w:rsidRPr="001F4374">
        <w:rPr>
          <w:rFonts w:ascii="Times New Roman" w:hAnsi="Times New Roman" w:cs="Times New Roman"/>
          <w:sz w:val="24"/>
          <w:szCs w:val="24"/>
          <w:lang w:val="en-US"/>
        </w:rPr>
        <w:t xml:space="preserve"> great</w:t>
      </w:r>
      <w:r w:rsidR="002D3206" w:rsidRPr="001F4374">
        <w:rPr>
          <w:rFonts w:ascii="Times New Roman" w:hAnsi="Times New Roman" w:cs="Times New Roman"/>
          <w:sz w:val="24"/>
          <w:szCs w:val="24"/>
          <w:lang w:val="en-US"/>
        </w:rPr>
        <w:t xml:space="preserve"> organizers and applicators </w:t>
      </w:r>
      <w:r w:rsidR="009A3262" w:rsidRPr="001F4374">
        <w:rPr>
          <w:rFonts w:ascii="Times New Roman" w:hAnsi="Times New Roman" w:cs="Times New Roman"/>
          <w:sz w:val="24"/>
          <w:szCs w:val="24"/>
          <w:lang w:val="en-US"/>
        </w:rPr>
        <w:t xml:space="preserve">of the </w:t>
      </w:r>
      <w:hyperlink r:id="rId20" w:history="1">
        <w:r w:rsidR="009A3262" w:rsidRPr="001F4374">
          <w:rPr>
            <w:rStyle w:val="Hyperlink"/>
            <w:rFonts w:ascii="Times New Roman" w:hAnsi="Times New Roman" w:cs="Times New Roman"/>
            <w:sz w:val="24"/>
            <w:szCs w:val="24"/>
            <w:lang w:val="en-US"/>
          </w:rPr>
          <w:t>Programme of Actio</w:t>
        </w:r>
        <w:r w:rsidR="002D3206" w:rsidRPr="001F4374">
          <w:rPr>
            <w:rStyle w:val="Hyperlink"/>
            <w:rFonts w:ascii="Times New Roman" w:hAnsi="Times New Roman" w:cs="Times New Roman"/>
            <w:sz w:val="24"/>
            <w:szCs w:val="24"/>
            <w:lang w:val="en-US"/>
          </w:rPr>
          <w:t>n</w:t>
        </w:r>
      </w:hyperlink>
      <w:r w:rsidR="002D3206" w:rsidRPr="001F4374">
        <w:rPr>
          <w:rFonts w:ascii="Times New Roman" w:hAnsi="Times New Roman" w:cs="Times New Roman"/>
          <w:sz w:val="24"/>
          <w:szCs w:val="24"/>
          <w:lang w:val="en-US"/>
        </w:rPr>
        <w:t xml:space="preserve">, adopted in </w:t>
      </w:r>
      <w:r w:rsidR="009A3262" w:rsidRPr="001F4374">
        <w:rPr>
          <w:rFonts w:ascii="Times New Roman" w:hAnsi="Times New Roman" w:cs="Times New Roman"/>
          <w:sz w:val="24"/>
          <w:szCs w:val="24"/>
          <w:lang w:val="en-US"/>
        </w:rPr>
        <w:t>1949 by the ANC</w:t>
      </w:r>
      <w:r w:rsidR="002D3206" w:rsidRPr="001F4374">
        <w:rPr>
          <w:rFonts w:ascii="Times New Roman" w:hAnsi="Times New Roman" w:cs="Times New Roman"/>
          <w:sz w:val="24"/>
          <w:szCs w:val="24"/>
          <w:lang w:val="en-US"/>
        </w:rPr>
        <w:t>, which</w:t>
      </w:r>
      <w:r w:rsidR="009A3262" w:rsidRPr="001F4374">
        <w:rPr>
          <w:rFonts w:ascii="Times New Roman" w:hAnsi="Times New Roman" w:cs="Times New Roman"/>
          <w:sz w:val="24"/>
          <w:szCs w:val="24"/>
          <w:lang w:val="en-US"/>
        </w:rPr>
        <w:t xml:space="preserve"> overtook more radical tactics of defiance to exert pressure in the government</w:t>
      </w:r>
      <w:r w:rsidR="002D3206" w:rsidRPr="001F4374">
        <w:rPr>
          <w:rFonts w:ascii="Times New Roman" w:hAnsi="Times New Roman" w:cs="Times New Roman"/>
          <w:sz w:val="24"/>
          <w:szCs w:val="24"/>
          <w:lang w:val="en-US"/>
        </w:rPr>
        <w:t>.</w:t>
      </w:r>
      <w:r w:rsidR="009A3262" w:rsidRPr="001F4374">
        <w:rPr>
          <w:rFonts w:ascii="Times New Roman" w:hAnsi="Times New Roman" w:cs="Times New Roman"/>
          <w:sz w:val="24"/>
          <w:szCs w:val="24"/>
          <w:lang w:val="en-US"/>
        </w:rPr>
        <w:t xml:space="preserve"> </w:t>
      </w:r>
      <w:r w:rsidR="002D3206" w:rsidRPr="001F4374">
        <w:rPr>
          <w:rFonts w:ascii="Times New Roman" w:hAnsi="Times New Roman" w:cs="Times New Roman"/>
          <w:sz w:val="24"/>
          <w:szCs w:val="24"/>
          <w:lang w:val="en-US"/>
        </w:rPr>
        <w:t>A</w:t>
      </w:r>
      <w:r w:rsidR="009A3262" w:rsidRPr="001F4374">
        <w:rPr>
          <w:rFonts w:ascii="Times New Roman" w:hAnsi="Times New Roman" w:cs="Times New Roman"/>
          <w:sz w:val="24"/>
          <w:szCs w:val="24"/>
          <w:lang w:val="en-US"/>
        </w:rPr>
        <w:t xml:space="preserve">long with Raymond </w:t>
      </w:r>
      <w:proofErr w:type="spellStart"/>
      <w:r w:rsidR="009A3262" w:rsidRPr="001F4374">
        <w:rPr>
          <w:rFonts w:ascii="Times New Roman" w:hAnsi="Times New Roman" w:cs="Times New Roman"/>
          <w:sz w:val="24"/>
          <w:szCs w:val="24"/>
          <w:lang w:val="en-US"/>
        </w:rPr>
        <w:t>Mhlaba</w:t>
      </w:r>
      <w:proofErr w:type="spellEnd"/>
      <w:r w:rsidR="009A3262" w:rsidRPr="001F4374">
        <w:rPr>
          <w:rFonts w:ascii="Times New Roman" w:hAnsi="Times New Roman" w:cs="Times New Roman"/>
          <w:sz w:val="24"/>
          <w:szCs w:val="24"/>
          <w:lang w:val="en-US"/>
        </w:rPr>
        <w:t xml:space="preserve">, </w:t>
      </w:r>
      <w:hyperlink r:id="rId21" w:history="1">
        <w:proofErr w:type="spellStart"/>
        <w:r w:rsidR="009A3262" w:rsidRPr="001F4374">
          <w:rPr>
            <w:rStyle w:val="Hyperlink"/>
            <w:rFonts w:ascii="Times New Roman" w:hAnsi="Times New Roman" w:cs="Times New Roman"/>
            <w:sz w:val="24"/>
            <w:szCs w:val="24"/>
            <w:lang w:val="en-US"/>
          </w:rPr>
          <w:t>Vuyisile</w:t>
        </w:r>
        <w:proofErr w:type="spellEnd"/>
        <w:r w:rsidR="009A3262" w:rsidRPr="001F4374">
          <w:rPr>
            <w:rStyle w:val="Hyperlink"/>
            <w:rFonts w:ascii="Times New Roman" w:hAnsi="Times New Roman" w:cs="Times New Roman"/>
            <w:sz w:val="24"/>
            <w:szCs w:val="24"/>
            <w:lang w:val="en-US"/>
          </w:rPr>
          <w:t xml:space="preserve"> Mini</w:t>
        </w:r>
      </w:hyperlink>
      <w:r w:rsidR="009A3262" w:rsidRPr="001F4374">
        <w:rPr>
          <w:rFonts w:ascii="Times New Roman" w:hAnsi="Times New Roman" w:cs="Times New Roman"/>
          <w:sz w:val="24"/>
          <w:szCs w:val="24"/>
          <w:lang w:val="en-US"/>
        </w:rPr>
        <w:t xml:space="preserve"> and </w:t>
      </w:r>
      <w:hyperlink r:id="rId22" w:history="1">
        <w:proofErr w:type="spellStart"/>
        <w:r w:rsidR="009A3262" w:rsidRPr="001F4374">
          <w:rPr>
            <w:rStyle w:val="Hyperlink"/>
            <w:rFonts w:ascii="Times New Roman" w:hAnsi="Times New Roman" w:cs="Times New Roman"/>
            <w:sz w:val="24"/>
            <w:szCs w:val="24"/>
            <w:lang w:val="en-US"/>
          </w:rPr>
          <w:t>Govan</w:t>
        </w:r>
        <w:proofErr w:type="spellEnd"/>
        <w:r w:rsidR="009A3262" w:rsidRPr="001F4374">
          <w:rPr>
            <w:rStyle w:val="Hyperlink"/>
            <w:rFonts w:ascii="Times New Roman" w:hAnsi="Times New Roman" w:cs="Times New Roman"/>
            <w:sz w:val="24"/>
            <w:szCs w:val="24"/>
            <w:lang w:val="en-US"/>
          </w:rPr>
          <w:t xml:space="preserve"> Mbeki</w:t>
        </w:r>
      </w:hyperlink>
      <w:r w:rsidR="002508E7" w:rsidRPr="001F4374">
        <w:rPr>
          <w:rFonts w:ascii="Times New Roman" w:hAnsi="Times New Roman" w:cs="Times New Roman"/>
          <w:sz w:val="24"/>
          <w:szCs w:val="24"/>
          <w:lang w:val="en-US"/>
        </w:rPr>
        <w:t xml:space="preserve">, </w:t>
      </w:r>
      <w:proofErr w:type="spellStart"/>
      <w:r w:rsidRPr="001F4374">
        <w:rPr>
          <w:rFonts w:ascii="Times New Roman" w:hAnsi="Times New Roman" w:cs="Times New Roman"/>
          <w:sz w:val="24"/>
          <w:szCs w:val="24"/>
          <w:lang w:val="en-US"/>
        </w:rPr>
        <w:t>Matomela</w:t>
      </w:r>
      <w:proofErr w:type="spellEnd"/>
      <w:r w:rsidR="002D3206" w:rsidRPr="001F4374">
        <w:rPr>
          <w:rFonts w:ascii="Times New Roman" w:hAnsi="Times New Roman" w:cs="Times New Roman"/>
          <w:sz w:val="24"/>
          <w:szCs w:val="24"/>
          <w:lang w:val="en-US"/>
        </w:rPr>
        <w:t xml:space="preserve"> formed part of </w:t>
      </w:r>
      <w:r w:rsidR="002508E7" w:rsidRPr="001F4374">
        <w:rPr>
          <w:rFonts w:ascii="Times New Roman" w:hAnsi="Times New Roman" w:cs="Times New Roman"/>
          <w:sz w:val="24"/>
          <w:szCs w:val="24"/>
          <w:lang w:val="en-US"/>
        </w:rPr>
        <w:t xml:space="preserve">the greater </w:t>
      </w:r>
      <w:r w:rsidR="00784CC9" w:rsidRPr="001F4374">
        <w:rPr>
          <w:rFonts w:ascii="Times New Roman" w:hAnsi="Times New Roman" w:cs="Times New Roman"/>
          <w:sz w:val="24"/>
          <w:szCs w:val="24"/>
          <w:lang w:val="en-US"/>
        </w:rPr>
        <w:t>group of</w:t>
      </w:r>
      <w:r w:rsidR="002D3206" w:rsidRPr="001F4374">
        <w:rPr>
          <w:rFonts w:ascii="Times New Roman" w:hAnsi="Times New Roman" w:cs="Times New Roman"/>
          <w:sz w:val="24"/>
          <w:szCs w:val="24"/>
          <w:lang w:val="en-US"/>
        </w:rPr>
        <w:t xml:space="preserve"> </w:t>
      </w:r>
      <w:r w:rsidR="00C26F58" w:rsidRPr="001F4374">
        <w:rPr>
          <w:rFonts w:ascii="Times New Roman" w:hAnsi="Times New Roman" w:cs="Times New Roman"/>
          <w:sz w:val="24"/>
          <w:szCs w:val="24"/>
          <w:lang w:val="en-US"/>
        </w:rPr>
        <w:t>well-trained</w:t>
      </w:r>
      <w:r w:rsidR="009A3262" w:rsidRPr="001F4374">
        <w:rPr>
          <w:rFonts w:ascii="Times New Roman" w:hAnsi="Times New Roman" w:cs="Times New Roman"/>
          <w:sz w:val="24"/>
          <w:szCs w:val="24"/>
          <w:lang w:val="en-US"/>
        </w:rPr>
        <w:t xml:space="preserve"> member</w:t>
      </w:r>
      <w:r w:rsidR="002508E7" w:rsidRPr="001F4374">
        <w:rPr>
          <w:rFonts w:ascii="Times New Roman" w:hAnsi="Times New Roman" w:cs="Times New Roman"/>
          <w:sz w:val="24"/>
          <w:szCs w:val="24"/>
          <w:lang w:val="en-US"/>
        </w:rPr>
        <w:t>s,</w:t>
      </w:r>
      <w:r w:rsidR="00784CC9" w:rsidRPr="001F4374">
        <w:rPr>
          <w:rFonts w:ascii="Times New Roman" w:hAnsi="Times New Roman" w:cs="Times New Roman"/>
          <w:sz w:val="24"/>
          <w:szCs w:val="24"/>
          <w:lang w:val="en-US"/>
        </w:rPr>
        <w:t xml:space="preserve"> from</w:t>
      </w:r>
      <w:r w:rsidR="009A3262" w:rsidRPr="001F4374">
        <w:rPr>
          <w:rFonts w:ascii="Times New Roman" w:hAnsi="Times New Roman" w:cs="Times New Roman"/>
          <w:sz w:val="24"/>
          <w:szCs w:val="24"/>
          <w:lang w:val="en-US"/>
        </w:rPr>
        <w:t xml:space="preserve"> the ANC and SAIC</w:t>
      </w:r>
      <w:r w:rsidR="00784CC9" w:rsidRPr="001F4374">
        <w:rPr>
          <w:rFonts w:ascii="Times New Roman" w:hAnsi="Times New Roman" w:cs="Times New Roman"/>
          <w:sz w:val="24"/>
          <w:szCs w:val="24"/>
          <w:lang w:val="en-US"/>
        </w:rPr>
        <w:t xml:space="preserve">, </w:t>
      </w:r>
      <w:r w:rsidR="002D3206" w:rsidRPr="001F4374">
        <w:rPr>
          <w:rFonts w:ascii="Times New Roman" w:hAnsi="Times New Roman" w:cs="Times New Roman"/>
          <w:sz w:val="24"/>
          <w:szCs w:val="24"/>
          <w:lang w:val="en-US"/>
        </w:rPr>
        <w:t xml:space="preserve">who </w:t>
      </w:r>
      <w:r w:rsidR="009A3262" w:rsidRPr="001F4374">
        <w:rPr>
          <w:rFonts w:ascii="Times New Roman" w:hAnsi="Times New Roman" w:cs="Times New Roman"/>
          <w:sz w:val="24"/>
          <w:szCs w:val="24"/>
          <w:lang w:val="en-US"/>
        </w:rPr>
        <w:t>defied discriminatory laws</w:t>
      </w:r>
      <w:r w:rsidR="002048F2" w:rsidRPr="001F4374">
        <w:rPr>
          <w:rFonts w:ascii="Times New Roman" w:hAnsi="Times New Roman" w:cs="Times New Roman"/>
          <w:sz w:val="24"/>
          <w:szCs w:val="24"/>
          <w:lang w:val="en-US"/>
        </w:rPr>
        <w:t xml:space="preserve"> to</w:t>
      </w:r>
      <w:r w:rsidR="009A3262" w:rsidRPr="001F4374">
        <w:rPr>
          <w:rFonts w:ascii="Times New Roman" w:hAnsi="Times New Roman" w:cs="Times New Roman"/>
          <w:sz w:val="24"/>
          <w:szCs w:val="24"/>
          <w:lang w:val="en-US"/>
        </w:rPr>
        <w:t xml:space="preserve"> be arrested in an attempt to overblow jails and over-extend the judicial system.</w:t>
      </w:r>
      <w:r w:rsidR="007666F9" w:rsidRPr="001F4374">
        <w:rPr>
          <w:rStyle w:val="FootnoteReference"/>
          <w:rFonts w:ascii="Times New Roman" w:hAnsi="Times New Roman" w:cs="Times New Roman"/>
          <w:sz w:val="24"/>
          <w:szCs w:val="24"/>
          <w:lang w:val="en-US"/>
        </w:rPr>
        <w:t xml:space="preserve"> </w:t>
      </w:r>
      <w:r w:rsidR="007666F9" w:rsidRPr="001F4374">
        <w:rPr>
          <w:rStyle w:val="FootnoteReference"/>
          <w:rFonts w:ascii="Times New Roman" w:hAnsi="Times New Roman" w:cs="Times New Roman"/>
          <w:sz w:val="24"/>
          <w:szCs w:val="24"/>
          <w:lang w:val="en-US"/>
        </w:rPr>
        <w:footnoteReference w:id="13"/>
      </w:r>
      <w:r w:rsidR="002508E7" w:rsidRPr="001F4374">
        <w:rPr>
          <w:rFonts w:ascii="Times New Roman" w:hAnsi="Times New Roman" w:cs="Times New Roman"/>
          <w:sz w:val="24"/>
          <w:szCs w:val="24"/>
          <w:lang w:val="en-US"/>
        </w:rPr>
        <w:t xml:space="preserve"> I</w:t>
      </w:r>
      <w:r w:rsidR="009A3262" w:rsidRPr="001F4374">
        <w:rPr>
          <w:rFonts w:ascii="Times New Roman" w:hAnsi="Times New Roman" w:cs="Times New Roman"/>
          <w:sz w:val="24"/>
          <w:szCs w:val="24"/>
          <w:lang w:val="en-US"/>
        </w:rPr>
        <w:t xml:space="preserve">n a midwinter morning of June 26, 1952, </w:t>
      </w:r>
      <w:r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and her group reunited to defy</w:t>
      </w:r>
      <w:r w:rsidR="002048F2" w:rsidRPr="001F4374">
        <w:rPr>
          <w:rFonts w:ascii="Times New Roman" w:hAnsi="Times New Roman" w:cs="Times New Roman"/>
          <w:sz w:val="24"/>
          <w:szCs w:val="24"/>
          <w:lang w:val="en-US"/>
        </w:rPr>
        <w:t xml:space="preserve"> while singing ‘What have done, we African people?’</w:t>
      </w:r>
      <w:r w:rsidR="00C26F58" w:rsidRPr="001F4374">
        <w:rPr>
          <w:rFonts w:ascii="Times New Roman" w:hAnsi="Times New Roman" w:cs="Times New Roman"/>
          <w:sz w:val="24"/>
          <w:szCs w:val="24"/>
          <w:lang w:val="en-US"/>
        </w:rPr>
        <w:t>,</w:t>
      </w:r>
      <w:r w:rsidR="009A3262" w:rsidRPr="001F4374">
        <w:rPr>
          <w:rFonts w:ascii="Times New Roman" w:hAnsi="Times New Roman" w:cs="Times New Roman"/>
          <w:sz w:val="24"/>
          <w:szCs w:val="24"/>
          <w:lang w:val="en-US"/>
        </w:rPr>
        <w:t xml:space="preserve"> but by five o’clock sergeants were waiting for the people to be apprehended.</w:t>
      </w:r>
      <w:r w:rsidR="007666F9" w:rsidRPr="001F4374">
        <w:rPr>
          <w:rStyle w:val="FootnoteReference"/>
          <w:rFonts w:ascii="Times New Roman" w:hAnsi="Times New Roman" w:cs="Times New Roman"/>
          <w:sz w:val="24"/>
          <w:szCs w:val="24"/>
          <w:lang w:val="en-US"/>
        </w:rPr>
        <w:t xml:space="preserve"> </w:t>
      </w:r>
      <w:r w:rsidR="007666F9" w:rsidRPr="001F4374">
        <w:rPr>
          <w:rStyle w:val="FootnoteReference"/>
          <w:rFonts w:ascii="Times New Roman" w:hAnsi="Times New Roman" w:cs="Times New Roman"/>
          <w:sz w:val="24"/>
          <w:szCs w:val="24"/>
          <w:lang w:val="en-US"/>
        </w:rPr>
        <w:footnoteReference w:id="14"/>
      </w:r>
      <w:r w:rsidR="009A3262" w:rsidRPr="001F4374">
        <w:rPr>
          <w:rFonts w:ascii="Times New Roman" w:hAnsi="Times New Roman" w:cs="Times New Roman"/>
          <w:sz w:val="24"/>
          <w:szCs w:val="24"/>
          <w:lang w:val="en-US"/>
        </w:rPr>
        <w:t xml:space="preserve"> </w:t>
      </w:r>
      <w:r w:rsidR="00C26F58" w:rsidRPr="001F4374">
        <w:rPr>
          <w:rFonts w:ascii="Times New Roman" w:hAnsi="Times New Roman" w:cs="Times New Roman"/>
          <w:sz w:val="24"/>
          <w:szCs w:val="24"/>
          <w:lang w:val="en-US"/>
        </w:rPr>
        <w:t xml:space="preserve">Nevertheless, </w:t>
      </w:r>
      <w:proofErr w:type="spellStart"/>
      <w:r w:rsidRPr="001F4374">
        <w:rPr>
          <w:rFonts w:ascii="Times New Roman" w:hAnsi="Times New Roman" w:cs="Times New Roman"/>
          <w:sz w:val="24"/>
          <w:szCs w:val="24"/>
          <w:lang w:val="en-US"/>
        </w:rPr>
        <w:t>Matomela</w:t>
      </w:r>
      <w:proofErr w:type="spellEnd"/>
      <w:r w:rsidR="009A3262" w:rsidRPr="001F4374">
        <w:rPr>
          <w:rFonts w:ascii="Times New Roman" w:hAnsi="Times New Roman" w:cs="Times New Roman"/>
          <w:sz w:val="24"/>
          <w:szCs w:val="24"/>
          <w:lang w:val="en-US"/>
        </w:rPr>
        <w:t xml:space="preserve"> organized and led a batch of volunteers that defied the curfew regulations and entered the ‘Europeans Only’ section of the New Brighton Railway Station</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15"/>
      </w:r>
      <w:r w:rsidR="004661F2"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 xml:space="preserve">She was arrested and spent six weeks in prison for civil disobedience. Later that year, in September, she was one of the thirty-five ANC leaders arrested and charged under the Suppression of Communism Act as the government tried to crush the </w:t>
      </w:r>
      <w:r w:rsidR="002048F2" w:rsidRPr="001F4374">
        <w:rPr>
          <w:rFonts w:ascii="Times New Roman" w:hAnsi="Times New Roman" w:cs="Times New Roman"/>
          <w:sz w:val="24"/>
          <w:szCs w:val="24"/>
          <w:lang w:val="en-US"/>
        </w:rPr>
        <w:t>campaign</w:t>
      </w:r>
      <w:r w:rsidR="00784CC9" w:rsidRPr="001F4374">
        <w:rPr>
          <w:rFonts w:ascii="Times New Roman" w:hAnsi="Times New Roman" w:cs="Times New Roman"/>
          <w:sz w:val="24"/>
          <w:szCs w:val="24"/>
          <w:lang w:val="en-US"/>
        </w:rPr>
        <w:t xml:space="preserve">. She </w:t>
      </w:r>
      <w:r w:rsidR="002048F2" w:rsidRPr="001F4374">
        <w:rPr>
          <w:rFonts w:ascii="Times New Roman" w:hAnsi="Times New Roman" w:cs="Times New Roman"/>
          <w:sz w:val="24"/>
          <w:szCs w:val="24"/>
          <w:lang w:val="en-US"/>
        </w:rPr>
        <w:t>was given a nine-month suspended sentence</w:t>
      </w:r>
      <w:r w:rsidR="00E116EC" w:rsidRPr="001F4374">
        <w:rPr>
          <w:rFonts w:ascii="Times New Roman" w:hAnsi="Times New Roman" w:cs="Times New Roman"/>
          <w:sz w:val="24"/>
          <w:szCs w:val="24"/>
          <w:lang w:val="en-US"/>
        </w:rPr>
        <w:t>.</w:t>
      </w:r>
      <w:r w:rsidR="002048F2" w:rsidRPr="001F4374">
        <w:rPr>
          <w:rStyle w:val="FootnoteReference"/>
          <w:rFonts w:ascii="Times New Roman" w:hAnsi="Times New Roman" w:cs="Times New Roman"/>
          <w:sz w:val="24"/>
          <w:szCs w:val="24"/>
          <w:lang w:val="en-US"/>
        </w:rPr>
        <w:footnoteReference w:id="16"/>
      </w:r>
      <w:r w:rsidR="00E116EC"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That same year she was also banned for six months, being confined to New Brighton</w:t>
      </w:r>
      <w:r w:rsidR="00E22524"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17"/>
      </w:r>
      <w:r w:rsidR="00784CC9" w:rsidRPr="001F4374">
        <w:rPr>
          <w:rFonts w:ascii="Times New Roman" w:hAnsi="Times New Roman" w:cs="Times New Roman"/>
          <w:sz w:val="24"/>
          <w:szCs w:val="24"/>
          <w:lang w:val="en-US"/>
        </w:rPr>
        <w:t xml:space="preserve"> </w:t>
      </w:r>
    </w:p>
    <w:p w14:paraId="0DF06649" w14:textId="601E8141" w:rsidR="009A3262" w:rsidRPr="001F4374" w:rsidRDefault="00283A56"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Moreover, in April 1953</w:t>
      </w:r>
      <w:r w:rsidR="00BF45D5" w:rsidRPr="001F4374">
        <w:rPr>
          <w:rFonts w:ascii="Times New Roman" w:hAnsi="Times New Roman" w:cs="Times New Roman"/>
          <w:sz w:val="24"/>
          <w:szCs w:val="24"/>
          <w:lang w:val="en-US"/>
        </w:rPr>
        <w:t xml:space="preserve">, </w:t>
      </w:r>
      <w:r w:rsidR="008B6FD3" w:rsidRPr="001F4374">
        <w:rPr>
          <w:rFonts w:ascii="Times New Roman" w:hAnsi="Times New Roman" w:cs="Times New Roman"/>
          <w:sz w:val="24"/>
          <w:szCs w:val="24"/>
          <w:lang w:val="en-US"/>
        </w:rPr>
        <w:t>Matomela</w:t>
      </w:r>
      <w:r w:rsidR="00BF45D5" w:rsidRPr="001F4374">
        <w:rPr>
          <w:rFonts w:ascii="Times New Roman" w:hAnsi="Times New Roman" w:cs="Times New Roman"/>
          <w:sz w:val="24"/>
          <w:szCs w:val="24"/>
          <w:lang w:val="en-US"/>
        </w:rPr>
        <w:t xml:space="preserve">, at the time, the Eastern cape leader of the Women’s League, along with Frances Baard, local leader of the Food and Canning Worker’s Union (FCWU), and </w:t>
      </w:r>
      <w:hyperlink r:id="rId23" w:history="1">
        <w:r w:rsidR="00BF45D5" w:rsidRPr="001F4374">
          <w:rPr>
            <w:rStyle w:val="Hyperlink"/>
            <w:rFonts w:ascii="Times New Roman" w:hAnsi="Times New Roman" w:cs="Times New Roman"/>
            <w:sz w:val="24"/>
            <w:szCs w:val="24"/>
            <w:lang w:val="en-US"/>
          </w:rPr>
          <w:t>Ray Alexander</w:t>
        </w:r>
      </w:hyperlink>
      <w:r w:rsidR="00BF45D5" w:rsidRPr="001F4374">
        <w:rPr>
          <w:rFonts w:ascii="Times New Roman" w:hAnsi="Times New Roman" w:cs="Times New Roman"/>
          <w:sz w:val="24"/>
          <w:szCs w:val="24"/>
          <w:lang w:val="en-US"/>
        </w:rPr>
        <w:t>, the general secretary of the FCWU, gathered and issued a convocation to create a national federation of women in South Africa</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18"/>
      </w:r>
      <w:r w:rsidR="009A3262" w:rsidRPr="001F4374">
        <w:rPr>
          <w:rFonts w:ascii="Times New Roman" w:hAnsi="Times New Roman" w:cs="Times New Roman"/>
          <w:sz w:val="24"/>
          <w:szCs w:val="24"/>
          <w:lang w:val="en-US"/>
        </w:rPr>
        <w:t xml:space="preserve"> No records exist of the </w:t>
      </w:r>
      <w:r w:rsidR="009A3262" w:rsidRPr="001F4374">
        <w:rPr>
          <w:rFonts w:ascii="Times New Roman" w:hAnsi="Times New Roman" w:cs="Times New Roman"/>
          <w:sz w:val="24"/>
          <w:szCs w:val="24"/>
          <w:lang w:val="en-US"/>
        </w:rPr>
        <w:lastRenderedPageBreak/>
        <w:t>meeting, but it is said that 40 women were part of it and pursued the advantages of an umbrella body that would coordinate a national women’s strategy to fight for issues like food and transport costs, passes and influx control. When 78 leading women, black and white, agreed to a letter of invitation calling on women in the country to attend a conference to promote women’s rights, and with the help of Hilda Bernstein and Ray Alexander, the FSAW was launched on April 17, 1954 in Johannesburg’s Trades Hall</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19"/>
      </w:r>
      <w:r w:rsidR="00E116EC" w:rsidRPr="001F4374">
        <w:rPr>
          <w:rFonts w:ascii="Times New Roman" w:hAnsi="Times New Roman" w:cs="Times New Roman"/>
          <w:sz w:val="24"/>
          <w:szCs w:val="24"/>
          <w:lang w:val="en-US"/>
        </w:rPr>
        <w:t xml:space="preserve"> </w:t>
      </w:r>
      <w:r w:rsidR="008B6FD3"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was part of the first batch of women leaders, and assumed the role of vice president </w:t>
      </w:r>
      <w:r w:rsidR="00773434" w:rsidRPr="001F4374">
        <w:rPr>
          <w:rFonts w:ascii="Times New Roman" w:hAnsi="Times New Roman" w:cs="Times New Roman"/>
          <w:sz w:val="24"/>
          <w:szCs w:val="24"/>
          <w:lang w:val="en-US"/>
        </w:rPr>
        <w:t xml:space="preserve">along </w:t>
      </w:r>
      <w:r w:rsidR="009A3262" w:rsidRPr="001F4374">
        <w:rPr>
          <w:rFonts w:ascii="Times New Roman" w:hAnsi="Times New Roman" w:cs="Times New Roman"/>
          <w:sz w:val="24"/>
          <w:szCs w:val="24"/>
          <w:lang w:val="en-US"/>
        </w:rPr>
        <w:t xml:space="preserve">with Gladys Smith, </w:t>
      </w:r>
      <w:hyperlink r:id="rId24" w:history="1">
        <w:r w:rsidR="009A3262" w:rsidRPr="001F4374">
          <w:rPr>
            <w:rStyle w:val="Hyperlink"/>
            <w:rFonts w:ascii="Times New Roman" w:hAnsi="Times New Roman" w:cs="Times New Roman"/>
            <w:sz w:val="24"/>
            <w:szCs w:val="24"/>
            <w:lang w:val="en-US"/>
          </w:rPr>
          <w:t xml:space="preserve">Lilian </w:t>
        </w:r>
        <w:proofErr w:type="spellStart"/>
        <w:r w:rsidR="009A3262" w:rsidRPr="001F4374">
          <w:rPr>
            <w:rStyle w:val="Hyperlink"/>
            <w:rFonts w:ascii="Times New Roman" w:hAnsi="Times New Roman" w:cs="Times New Roman"/>
            <w:sz w:val="24"/>
            <w:szCs w:val="24"/>
            <w:lang w:val="en-US"/>
          </w:rPr>
          <w:t>Ngoyi</w:t>
        </w:r>
        <w:proofErr w:type="spellEnd"/>
      </w:hyperlink>
      <w:r w:rsidR="009A3262" w:rsidRPr="001F4374">
        <w:rPr>
          <w:rFonts w:ascii="Times New Roman" w:hAnsi="Times New Roman" w:cs="Times New Roman"/>
          <w:sz w:val="24"/>
          <w:szCs w:val="24"/>
          <w:lang w:val="en-US"/>
        </w:rPr>
        <w:t xml:space="preserve">, </w:t>
      </w:r>
      <w:hyperlink r:id="rId25" w:history="1">
        <w:r w:rsidR="009A3262" w:rsidRPr="001F4374">
          <w:rPr>
            <w:rStyle w:val="Hyperlink"/>
            <w:rFonts w:ascii="Times New Roman" w:hAnsi="Times New Roman" w:cs="Times New Roman"/>
            <w:sz w:val="24"/>
            <w:szCs w:val="24"/>
            <w:lang w:val="en-US"/>
          </w:rPr>
          <w:t xml:space="preserve">Bertha </w:t>
        </w:r>
        <w:proofErr w:type="spellStart"/>
        <w:r w:rsidR="009A3262" w:rsidRPr="001F4374">
          <w:rPr>
            <w:rStyle w:val="Hyperlink"/>
            <w:rFonts w:ascii="Times New Roman" w:hAnsi="Times New Roman" w:cs="Times New Roman"/>
            <w:sz w:val="24"/>
            <w:szCs w:val="24"/>
            <w:lang w:val="en-US"/>
          </w:rPr>
          <w:t>Mkize</w:t>
        </w:r>
        <w:proofErr w:type="spellEnd"/>
      </w:hyperlink>
      <w:r w:rsidR="00BF45D5" w:rsidRPr="001F4374">
        <w:rPr>
          <w:rFonts w:ascii="Times New Roman" w:hAnsi="Times New Roman" w:cs="Times New Roman"/>
          <w:sz w:val="24"/>
          <w:szCs w:val="24"/>
          <w:lang w:val="en-US"/>
        </w:rPr>
        <w:t>. T</w:t>
      </w:r>
      <w:r w:rsidR="009A3262" w:rsidRPr="001F4374">
        <w:rPr>
          <w:rFonts w:ascii="Times New Roman" w:hAnsi="Times New Roman" w:cs="Times New Roman"/>
          <w:sz w:val="24"/>
          <w:szCs w:val="24"/>
          <w:lang w:val="en-US"/>
        </w:rPr>
        <w:t xml:space="preserve">he presidency was assumed by </w:t>
      </w:r>
      <w:hyperlink r:id="rId26" w:history="1">
        <w:r w:rsidR="009A3262" w:rsidRPr="001F4374">
          <w:rPr>
            <w:rStyle w:val="Hyperlink"/>
            <w:rFonts w:ascii="Times New Roman" w:hAnsi="Times New Roman" w:cs="Times New Roman"/>
            <w:sz w:val="24"/>
            <w:szCs w:val="24"/>
            <w:lang w:val="en-US"/>
          </w:rPr>
          <w:t xml:space="preserve">Ida </w:t>
        </w:r>
        <w:proofErr w:type="spellStart"/>
        <w:r w:rsidR="009A3262" w:rsidRPr="001F4374">
          <w:rPr>
            <w:rStyle w:val="Hyperlink"/>
            <w:rFonts w:ascii="Times New Roman" w:hAnsi="Times New Roman" w:cs="Times New Roman"/>
            <w:sz w:val="24"/>
            <w:szCs w:val="24"/>
            <w:lang w:val="en-US"/>
          </w:rPr>
          <w:t>Mtwana</w:t>
        </w:r>
        <w:proofErr w:type="spellEnd"/>
      </w:hyperlink>
      <w:r w:rsidR="009A3262" w:rsidRPr="001F4374">
        <w:rPr>
          <w:rFonts w:ascii="Times New Roman" w:hAnsi="Times New Roman" w:cs="Times New Roman"/>
          <w:sz w:val="24"/>
          <w:szCs w:val="24"/>
          <w:lang w:val="en-US"/>
        </w:rPr>
        <w:t>.</w:t>
      </w:r>
      <w:r w:rsidR="00690BF9" w:rsidRPr="001F4374">
        <w:rPr>
          <w:rFonts w:ascii="Times New Roman" w:hAnsi="Times New Roman" w:cs="Times New Roman"/>
          <w:sz w:val="24"/>
          <w:szCs w:val="24"/>
          <w:lang w:val="en-US"/>
        </w:rPr>
        <w:t xml:space="preserve"> </w:t>
      </w:r>
      <w:r w:rsidR="008E6375" w:rsidRPr="001F4374">
        <w:rPr>
          <w:rFonts w:ascii="Times New Roman" w:hAnsi="Times New Roman" w:cs="Times New Roman"/>
          <w:sz w:val="24"/>
          <w:szCs w:val="24"/>
          <w:lang w:val="en-US"/>
        </w:rPr>
        <w:t>Furthermore, f</w:t>
      </w:r>
      <w:r w:rsidR="00690BF9" w:rsidRPr="001F4374">
        <w:rPr>
          <w:rFonts w:ascii="Times New Roman" w:hAnsi="Times New Roman" w:cs="Times New Roman"/>
          <w:sz w:val="24"/>
          <w:szCs w:val="24"/>
          <w:lang w:val="en-US"/>
        </w:rPr>
        <w:t>ollowing that year</w:t>
      </w:r>
      <w:r w:rsidR="008E6375" w:rsidRPr="001F4374">
        <w:rPr>
          <w:rFonts w:ascii="Times New Roman" w:hAnsi="Times New Roman" w:cs="Times New Roman"/>
          <w:sz w:val="24"/>
          <w:szCs w:val="24"/>
          <w:lang w:val="en-US"/>
        </w:rPr>
        <w:t>,</w:t>
      </w:r>
      <w:r w:rsidR="00690BF9" w:rsidRPr="001F4374">
        <w:rPr>
          <w:rFonts w:ascii="Times New Roman" w:hAnsi="Times New Roman" w:cs="Times New Roman"/>
          <w:sz w:val="24"/>
          <w:szCs w:val="24"/>
          <w:lang w:val="en-US"/>
        </w:rPr>
        <w:t xml:space="preserve"> in 1955, she formed part of the </w:t>
      </w:r>
      <w:hyperlink r:id="rId27" w:history="1">
        <w:r w:rsidR="00690BF9" w:rsidRPr="001F4374">
          <w:rPr>
            <w:rStyle w:val="Hyperlink"/>
            <w:rFonts w:ascii="Times New Roman" w:hAnsi="Times New Roman" w:cs="Times New Roman"/>
            <w:sz w:val="24"/>
            <w:szCs w:val="24"/>
            <w:lang w:val="en-US"/>
          </w:rPr>
          <w:t>Congress of the People</w:t>
        </w:r>
      </w:hyperlink>
      <w:r w:rsidR="00690BF9" w:rsidRPr="001F4374">
        <w:rPr>
          <w:rFonts w:ascii="Times New Roman" w:hAnsi="Times New Roman" w:cs="Times New Roman"/>
          <w:sz w:val="24"/>
          <w:szCs w:val="24"/>
          <w:lang w:val="en-US"/>
        </w:rPr>
        <w:t xml:space="preserve"> in where the </w:t>
      </w:r>
      <w:r w:rsidR="008E6375" w:rsidRPr="001F4374">
        <w:rPr>
          <w:rFonts w:ascii="Times New Roman" w:hAnsi="Times New Roman" w:cs="Times New Roman"/>
          <w:sz w:val="24"/>
          <w:szCs w:val="24"/>
          <w:lang w:val="en-US"/>
        </w:rPr>
        <w:t>Freedom</w:t>
      </w:r>
      <w:r w:rsidR="00690BF9" w:rsidRPr="001F4374">
        <w:rPr>
          <w:rFonts w:ascii="Times New Roman" w:hAnsi="Times New Roman" w:cs="Times New Roman"/>
          <w:sz w:val="24"/>
          <w:szCs w:val="24"/>
          <w:lang w:val="en-US"/>
        </w:rPr>
        <w:t xml:space="preserve"> </w:t>
      </w:r>
      <w:r w:rsidR="008E6375" w:rsidRPr="001F4374">
        <w:rPr>
          <w:rFonts w:ascii="Times New Roman" w:hAnsi="Times New Roman" w:cs="Times New Roman"/>
          <w:sz w:val="24"/>
          <w:szCs w:val="24"/>
          <w:lang w:val="en-US"/>
        </w:rPr>
        <w:t>C</w:t>
      </w:r>
      <w:r w:rsidR="00690BF9" w:rsidRPr="001F4374">
        <w:rPr>
          <w:rFonts w:ascii="Times New Roman" w:hAnsi="Times New Roman" w:cs="Times New Roman"/>
          <w:sz w:val="24"/>
          <w:szCs w:val="24"/>
          <w:lang w:val="en-US"/>
        </w:rPr>
        <w:t>harter</w:t>
      </w:r>
      <w:r w:rsidR="008E6375" w:rsidRPr="001F4374">
        <w:rPr>
          <w:rFonts w:ascii="Times New Roman" w:hAnsi="Times New Roman" w:cs="Times New Roman"/>
          <w:sz w:val="24"/>
          <w:szCs w:val="24"/>
          <w:lang w:val="en-US"/>
        </w:rPr>
        <w:t xml:space="preserve"> was signed,</w:t>
      </w:r>
      <w:r w:rsidR="002508E7" w:rsidRPr="001F4374">
        <w:rPr>
          <w:rFonts w:ascii="Times New Roman" w:hAnsi="Times New Roman" w:cs="Times New Roman"/>
          <w:sz w:val="24"/>
          <w:szCs w:val="24"/>
          <w:lang w:val="en-US"/>
        </w:rPr>
        <w:t xml:space="preserve"> which had </w:t>
      </w:r>
      <w:r w:rsidR="008E6375" w:rsidRPr="001F4374">
        <w:rPr>
          <w:rFonts w:ascii="Times New Roman" w:hAnsi="Times New Roman" w:cs="Times New Roman"/>
          <w:sz w:val="24"/>
          <w:szCs w:val="24"/>
          <w:lang w:val="en-US"/>
        </w:rPr>
        <w:t>part</w:t>
      </w:r>
      <w:r w:rsidR="002508E7" w:rsidRPr="001F4374">
        <w:rPr>
          <w:rFonts w:ascii="Times New Roman" w:hAnsi="Times New Roman" w:cs="Times New Roman"/>
          <w:sz w:val="24"/>
          <w:szCs w:val="24"/>
          <w:lang w:val="en-US"/>
        </w:rPr>
        <w:t>s from</w:t>
      </w:r>
      <w:r w:rsidR="008E6375" w:rsidRPr="001F4374">
        <w:rPr>
          <w:rFonts w:ascii="Times New Roman" w:hAnsi="Times New Roman" w:cs="Times New Roman"/>
          <w:sz w:val="24"/>
          <w:szCs w:val="24"/>
          <w:lang w:val="en-US"/>
        </w:rPr>
        <w:t xml:space="preserve"> the Women’s Charter by FEDSAW. </w:t>
      </w:r>
      <w:r w:rsidR="001E0EFB" w:rsidRPr="001F4374">
        <w:rPr>
          <w:rFonts w:ascii="Times New Roman" w:hAnsi="Times New Roman" w:cs="Times New Roman"/>
          <w:sz w:val="24"/>
          <w:szCs w:val="24"/>
          <w:lang w:val="en-US"/>
        </w:rPr>
        <w:t>Matomela’s</w:t>
      </w:r>
      <w:r w:rsidR="008E6375" w:rsidRPr="001F4374">
        <w:rPr>
          <w:rFonts w:ascii="Times New Roman" w:hAnsi="Times New Roman" w:cs="Times New Roman"/>
          <w:sz w:val="24"/>
          <w:szCs w:val="24"/>
          <w:lang w:val="en-US"/>
        </w:rPr>
        <w:t xml:space="preserve"> participation in the Congress led her to form part of the 156 detainees of </w:t>
      </w:r>
      <w:hyperlink r:id="rId28" w:history="1">
        <w:r w:rsidR="00690BF9" w:rsidRPr="001F4374">
          <w:rPr>
            <w:rStyle w:val="Hyperlink"/>
            <w:rFonts w:ascii="Times New Roman" w:hAnsi="Times New Roman" w:cs="Times New Roman"/>
            <w:sz w:val="24"/>
            <w:szCs w:val="24"/>
            <w:lang w:val="en-US"/>
          </w:rPr>
          <w:t>Treason Trial</w:t>
        </w:r>
        <w:r w:rsidR="00D3522F" w:rsidRPr="001F4374">
          <w:rPr>
            <w:rStyle w:val="Hyperlink"/>
            <w:rFonts w:ascii="Times New Roman" w:hAnsi="Times New Roman" w:cs="Times New Roman"/>
            <w:sz w:val="24"/>
            <w:szCs w:val="24"/>
            <w:lang w:val="en-US"/>
          </w:rPr>
          <w:t xml:space="preserve"> of 1956</w:t>
        </w:r>
      </w:hyperlink>
      <w:r w:rsidR="00690BF9" w:rsidRPr="001F4374">
        <w:rPr>
          <w:rFonts w:ascii="Times New Roman" w:hAnsi="Times New Roman" w:cs="Times New Roman"/>
          <w:sz w:val="24"/>
          <w:szCs w:val="24"/>
          <w:lang w:val="en-US"/>
        </w:rPr>
        <w:t>, but her charges were</w:t>
      </w:r>
      <w:r w:rsidR="00134E5B" w:rsidRPr="001F4374">
        <w:rPr>
          <w:rFonts w:ascii="Times New Roman" w:hAnsi="Times New Roman" w:cs="Times New Roman"/>
          <w:sz w:val="24"/>
          <w:szCs w:val="24"/>
          <w:lang w:val="en-US"/>
        </w:rPr>
        <w:t xml:space="preserve"> later </w:t>
      </w:r>
      <w:r w:rsidR="00690BF9" w:rsidRPr="001F4374">
        <w:rPr>
          <w:rFonts w:ascii="Times New Roman" w:hAnsi="Times New Roman" w:cs="Times New Roman"/>
          <w:sz w:val="24"/>
          <w:szCs w:val="24"/>
          <w:lang w:val="en-US"/>
        </w:rPr>
        <w:t>acquitted.</w:t>
      </w:r>
      <w:r w:rsidR="00690BF9" w:rsidRPr="001F4374">
        <w:rPr>
          <w:rStyle w:val="FootnoteReference"/>
          <w:rFonts w:ascii="Times New Roman" w:hAnsi="Times New Roman" w:cs="Times New Roman"/>
          <w:sz w:val="24"/>
          <w:szCs w:val="24"/>
          <w:lang w:val="en-US"/>
        </w:rPr>
        <w:footnoteReference w:id="20"/>
      </w:r>
    </w:p>
    <w:p w14:paraId="7EF4B3AE" w14:textId="40B81E9B" w:rsidR="009A3262" w:rsidRPr="001F4374" w:rsidRDefault="001E0EFB" w:rsidP="001F4374">
      <w:pPr>
        <w:spacing w:line="480" w:lineRule="auto"/>
        <w:ind w:firstLine="720"/>
        <w:rPr>
          <w:rFonts w:ascii="Times New Roman" w:hAnsi="Times New Roman" w:cs="Times New Roman"/>
          <w:sz w:val="24"/>
          <w:szCs w:val="24"/>
          <w:lang w:val="en-US"/>
        </w:rPr>
      </w:pPr>
      <w:r w:rsidRPr="001F4374">
        <w:rPr>
          <w:rFonts w:ascii="Times New Roman" w:hAnsi="Times New Roman" w:cs="Times New Roman"/>
          <w:sz w:val="24"/>
          <w:szCs w:val="24"/>
          <w:lang w:val="en-US"/>
        </w:rPr>
        <w:t>Moreover, in the same year, t</w:t>
      </w:r>
      <w:r w:rsidR="009A3262" w:rsidRPr="001F4374">
        <w:rPr>
          <w:rFonts w:ascii="Times New Roman" w:hAnsi="Times New Roman" w:cs="Times New Roman"/>
          <w:sz w:val="24"/>
          <w:szCs w:val="24"/>
          <w:lang w:val="en-US"/>
        </w:rPr>
        <w:t xml:space="preserve">he Federation of South African Women </w:t>
      </w:r>
      <w:r w:rsidRPr="001F4374">
        <w:rPr>
          <w:rFonts w:ascii="Times New Roman" w:hAnsi="Times New Roman" w:cs="Times New Roman"/>
          <w:sz w:val="24"/>
          <w:szCs w:val="24"/>
          <w:lang w:val="en-US"/>
        </w:rPr>
        <w:t xml:space="preserve">started organizing, </w:t>
      </w:r>
      <w:r w:rsidR="009A3262" w:rsidRPr="001F4374">
        <w:rPr>
          <w:rFonts w:ascii="Times New Roman" w:hAnsi="Times New Roman" w:cs="Times New Roman"/>
          <w:sz w:val="24"/>
          <w:szCs w:val="24"/>
          <w:lang w:val="en-US"/>
        </w:rPr>
        <w:t>with the help of prominent local leaders</w:t>
      </w:r>
      <w:r w:rsidRPr="001F4374">
        <w:rPr>
          <w:rFonts w:ascii="Times New Roman" w:hAnsi="Times New Roman" w:cs="Times New Roman"/>
          <w:sz w:val="24"/>
          <w:szCs w:val="24"/>
          <w:lang w:val="en-US"/>
        </w:rPr>
        <w:t>,</w:t>
      </w:r>
      <w:r w:rsidR="009A3262" w:rsidRPr="001F4374">
        <w:rPr>
          <w:rFonts w:ascii="Times New Roman" w:hAnsi="Times New Roman" w:cs="Times New Roman"/>
          <w:sz w:val="24"/>
          <w:szCs w:val="24"/>
          <w:lang w:val="en-US"/>
        </w:rPr>
        <w:t xml:space="preserve"> the </w:t>
      </w:r>
      <w:hyperlink r:id="rId29" w:history="1">
        <w:r w:rsidR="009A3262" w:rsidRPr="001F4374">
          <w:rPr>
            <w:rStyle w:val="Hyperlink"/>
            <w:rFonts w:ascii="Times New Roman" w:hAnsi="Times New Roman" w:cs="Times New Roman"/>
            <w:sz w:val="24"/>
            <w:szCs w:val="24"/>
            <w:lang w:val="en-US"/>
          </w:rPr>
          <w:t>Pretoria Women’s March</w:t>
        </w:r>
      </w:hyperlink>
      <w:r w:rsidR="009A3262" w:rsidRPr="001F4374">
        <w:rPr>
          <w:rFonts w:ascii="Times New Roman" w:hAnsi="Times New Roman" w:cs="Times New Roman"/>
          <w:sz w:val="24"/>
          <w:szCs w:val="24"/>
          <w:lang w:val="en-US"/>
        </w:rPr>
        <w:t xml:space="preserve"> to the Union buildings </w:t>
      </w:r>
      <w:r w:rsidRPr="001F4374">
        <w:rPr>
          <w:rFonts w:ascii="Times New Roman" w:hAnsi="Times New Roman" w:cs="Times New Roman"/>
          <w:sz w:val="24"/>
          <w:szCs w:val="24"/>
          <w:lang w:val="en-US"/>
        </w:rPr>
        <w:t>that</w:t>
      </w:r>
      <w:r w:rsidR="009A3262" w:rsidRPr="001F4374">
        <w:rPr>
          <w:rFonts w:ascii="Times New Roman" w:hAnsi="Times New Roman" w:cs="Times New Roman"/>
          <w:sz w:val="24"/>
          <w:szCs w:val="24"/>
          <w:lang w:val="en-US"/>
        </w:rPr>
        <w:t xml:space="preserve"> sought to unite women in the fight to end </w:t>
      </w:r>
      <w:r w:rsidR="00541842">
        <w:rPr>
          <w:rFonts w:ascii="Times New Roman" w:hAnsi="Times New Roman" w:cs="Times New Roman"/>
          <w:sz w:val="24"/>
          <w:szCs w:val="24"/>
          <w:lang w:val="en-US"/>
        </w:rPr>
        <w:t>apartheid</w:t>
      </w:r>
      <w:r w:rsidR="009A3262" w:rsidRPr="001F4374">
        <w:rPr>
          <w:rFonts w:ascii="Times New Roman" w:hAnsi="Times New Roman" w:cs="Times New Roman"/>
          <w:sz w:val="24"/>
          <w:szCs w:val="24"/>
          <w:lang w:val="en-US"/>
        </w:rPr>
        <w:t xml:space="preserve"> and discrimination against women, especially that towards black women. The march materialized in August 9</w:t>
      </w:r>
      <w:r w:rsidR="009A3262" w:rsidRPr="001F4374">
        <w:rPr>
          <w:rFonts w:ascii="Times New Roman" w:hAnsi="Times New Roman" w:cs="Times New Roman"/>
          <w:sz w:val="24"/>
          <w:szCs w:val="24"/>
          <w:vertAlign w:val="superscript"/>
          <w:lang w:val="en-US"/>
        </w:rPr>
        <w:t>th</w:t>
      </w:r>
      <w:r w:rsidR="009A3262" w:rsidRPr="001F4374">
        <w:rPr>
          <w:rFonts w:ascii="Times New Roman" w:hAnsi="Times New Roman" w:cs="Times New Roman"/>
          <w:sz w:val="24"/>
          <w:szCs w:val="24"/>
          <w:lang w:val="en-US"/>
        </w:rPr>
        <w:t>, 1956</w:t>
      </w:r>
      <w:r w:rsidR="00E116EC" w:rsidRPr="001F4374">
        <w:rPr>
          <w:rFonts w:ascii="Times New Roman" w:hAnsi="Times New Roman" w:cs="Times New Roman"/>
          <w:sz w:val="24"/>
          <w:szCs w:val="24"/>
          <w:lang w:val="en-US"/>
        </w:rPr>
        <w:t>.</w:t>
      </w:r>
      <w:r w:rsidR="002048F2" w:rsidRPr="001F4374">
        <w:rPr>
          <w:rStyle w:val="FootnoteReference"/>
          <w:rFonts w:ascii="Times New Roman" w:hAnsi="Times New Roman" w:cs="Times New Roman"/>
          <w:sz w:val="24"/>
          <w:szCs w:val="24"/>
          <w:lang w:val="en-US"/>
        </w:rPr>
        <w:footnoteReference w:id="21"/>
      </w:r>
      <w:r w:rsidR="009A3262" w:rsidRPr="001F4374">
        <w:rPr>
          <w:rFonts w:ascii="Times New Roman" w:hAnsi="Times New Roman" w:cs="Times New Roman"/>
          <w:sz w:val="24"/>
          <w:szCs w:val="24"/>
          <w:lang w:val="en-US"/>
        </w:rPr>
        <w:t xml:space="preserve"> It was on that day that more than 20,000 women of all races and from all </w:t>
      </w:r>
      <w:r w:rsidR="00BF45D5" w:rsidRPr="001F4374">
        <w:rPr>
          <w:rFonts w:ascii="Times New Roman" w:hAnsi="Times New Roman" w:cs="Times New Roman"/>
          <w:sz w:val="24"/>
          <w:szCs w:val="24"/>
          <w:lang w:val="en-US"/>
        </w:rPr>
        <w:t xml:space="preserve">over South Africa </w:t>
      </w:r>
      <w:r w:rsidR="009A3262" w:rsidRPr="001F4374">
        <w:rPr>
          <w:rFonts w:ascii="Times New Roman" w:hAnsi="Times New Roman" w:cs="Times New Roman"/>
          <w:sz w:val="24"/>
          <w:szCs w:val="24"/>
          <w:lang w:val="en-US"/>
        </w:rPr>
        <w:t xml:space="preserve">gathered at the seat of Government at the </w:t>
      </w:r>
      <w:hyperlink r:id="rId30" w:history="1">
        <w:r w:rsidR="009A3262" w:rsidRPr="001F4374">
          <w:rPr>
            <w:rStyle w:val="Hyperlink"/>
            <w:rFonts w:ascii="Times New Roman" w:hAnsi="Times New Roman" w:cs="Times New Roman"/>
            <w:sz w:val="24"/>
            <w:szCs w:val="24"/>
            <w:lang w:val="en-US"/>
          </w:rPr>
          <w:t>Union Buildings in Pretoria</w:t>
        </w:r>
      </w:hyperlink>
      <w:r w:rsidR="009A3262" w:rsidRPr="001F4374">
        <w:rPr>
          <w:rFonts w:ascii="Times New Roman" w:hAnsi="Times New Roman" w:cs="Times New Roman"/>
          <w:sz w:val="24"/>
          <w:szCs w:val="24"/>
          <w:lang w:val="en-US"/>
        </w:rPr>
        <w:t xml:space="preserve"> to demand the repeal of the pass laws</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22"/>
      </w:r>
      <w:r w:rsidR="009A3262" w:rsidRPr="001F4374">
        <w:rPr>
          <w:rFonts w:ascii="Times New Roman" w:hAnsi="Times New Roman" w:cs="Times New Roman"/>
          <w:sz w:val="24"/>
          <w:szCs w:val="24"/>
          <w:lang w:val="en-US"/>
        </w:rPr>
        <w:t xml:space="preserve"> Among her sisters </w:t>
      </w:r>
      <w:r w:rsidR="002508E7"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sang: </w:t>
      </w:r>
      <w:r w:rsidR="004661F2" w:rsidRPr="001F4374">
        <w:rPr>
          <w:rFonts w:ascii="Times New Roman" w:hAnsi="Times New Roman" w:cs="Times New Roman"/>
          <w:sz w:val="24"/>
          <w:szCs w:val="24"/>
          <w:lang w:val="en-US"/>
        </w:rPr>
        <w:t>‘</w:t>
      </w:r>
      <w:r w:rsidR="009A3262" w:rsidRPr="001F4374">
        <w:rPr>
          <w:rFonts w:ascii="Times New Roman" w:hAnsi="Times New Roman" w:cs="Times New Roman"/>
          <w:sz w:val="24"/>
          <w:szCs w:val="24"/>
          <w:lang w:val="en-US"/>
        </w:rPr>
        <w:t xml:space="preserve">Strijdom you have struck a rock; you have touched the </w:t>
      </w:r>
      <w:r w:rsidR="009A3262" w:rsidRPr="001F4374">
        <w:rPr>
          <w:rFonts w:ascii="Times New Roman" w:hAnsi="Times New Roman" w:cs="Times New Roman"/>
          <w:sz w:val="24"/>
          <w:szCs w:val="24"/>
          <w:lang w:val="en-US"/>
        </w:rPr>
        <w:lastRenderedPageBreak/>
        <w:t>women!</w:t>
      </w:r>
      <w:r w:rsidR="004661F2" w:rsidRPr="001F4374">
        <w:rPr>
          <w:rFonts w:ascii="Times New Roman" w:hAnsi="Times New Roman" w:cs="Times New Roman"/>
          <w:sz w:val="24"/>
          <w:szCs w:val="24"/>
          <w:lang w:val="en-US"/>
        </w:rPr>
        <w:t>’</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23"/>
      </w:r>
      <w:r w:rsidR="00E116EC"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They stormed the buildings</w:t>
      </w:r>
      <w:r w:rsidR="002508E7"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arriving without being deterred by the ban</w:t>
      </w:r>
      <w:r w:rsidR="00773434" w:rsidRPr="001F4374">
        <w:rPr>
          <w:rFonts w:ascii="Times New Roman" w:hAnsi="Times New Roman" w:cs="Times New Roman"/>
          <w:sz w:val="24"/>
          <w:szCs w:val="24"/>
          <w:lang w:val="en-US"/>
        </w:rPr>
        <w:t xml:space="preserve"> on the march</w:t>
      </w:r>
      <w:r w:rsidR="009A3262" w:rsidRPr="001F4374">
        <w:rPr>
          <w:rFonts w:ascii="Times New Roman" w:hAnsi="Times New Roman" w:cs="Times New Roman"/>
          <w:sz w:val="24"/>
          <w:szCs w:val="24"/>
          <w:lang w:val="en-US"/>
        </w:rPr>
        <w:t xml:space="preserve">, and </w:t>
      </w:r>
      <w:r w:rsidRPr="001F4374">
        <w:rPr>
          <w:rFonts w:ascii="Times New Roman" w:hAnsi="Times New Roman" w:cs="Times New Roman"/>
          <w:sz w:val="24"/>
          <w:szCs w:val="24"/>
          <w:lang w:val="en-US"/>
        </w:rPr>
        <w:t>Matomela</w:t>
      </w:r>
      <w:r w:rsidR="009A3262" w:rsidRPr="001F4374">
        <w:rPr>
          <w:rFonts w:ascii="Times New Roman" w:hAnsi="Times New Roman" w:cs="Times New Roman"/>
          <w:sz w:val="24"/>
          <w:szCs w:val="24"/>
          <w:lang w:val="en-US"/>
        </w:rPr>
        <w:t xml:space="preserve"> did not also care about hers, being banned in 1955 for two years which supposedly confined her to New Brighton</w:t>
      </w:r>
      <w:r w:rsidR="00E116EC" w:rsidRPr="001F4374">
        <w:rPr>
          <w:rFonts w:ascii="Times New Roman" w:hAnsi="Times New Roman" w:cs="Times New Roman"/>
          <w:sz w:val="24"/>
          <w:szCs w:val="24"/>
          <w:lang w:val="en-US"/>
        </w:rPr>
        <w:t>.</w:t>
      </w:r>
      <w:r w:rsidR="004661F2" w:rsidRPr="001F4374">
        <w:rPr>
          <w:rStyle w:val="FootnoteReference"/>
          <w:rFonts w:ascii="Times New Roman" w:hAnsi="Times New Roman" w:cs="Times New Roman"/>
          <w:sz w:val="24"/>
          <w:szCs w:val="24"/>
          <w:lang w:val="en-US"/>
        </w:rPr>
        <w:footnoteReference w:id="24"/>
      </w:r>
      <w:r w:rsidR="00E116EC"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 xml:space="preserve">She reunited with other prominent women leaders, such as Lilian Ngoyi, </w:t>
      </w:r>
      <w:hyperlink r:id="rId31" w:history="1">
        <w:r w:rsidR="009A3262" w:rsidRPr="001F4374">
          <w:rPr>
            <w:rStyle w:val="Hyperlink"/>
            <w:rFonts w:ascii="Times New Roman" w:hAnsi="Times New Roman" w:cs="Times New Roman"/>
            <w:sz w:val="24"/>
            <w:szCs w:val="24"/>
            <w:lang w:val="en-US"/>
          </w:rPr>
          <w:t>Helen Joseph</w:t>
        </w:r>
      </w:hyperlink>
      <w:r w:rsidR="009A3262" w:rsidRPr="001F4374">
        <w:rPr>
          <w:rFonts w:ascii="Times New Roman" w:hAnsi="Times New Roman" w:cs="Times New Roman"/>
          <w:sz w:val="24"/>
          <w:szCs w:val="24"/>
          <w:lang w:val="en-US"/>
        </w:rPr>
        <w:t xml:space="preserve">, </w:t>
      </w:r>
      <w:hyperlink r:id="rId32" w:history="1">
        <w:r w:rsidR="009A3262" w:rsidRPr="001F4374">
          <w:rPr>
            <w:rStyle w:val="Hyperlink"/>
            <w:rFonts w:ascii="Times New Roman" w:hAnsi="Times New Roman" w:cs="Times New Roman"/>
            <w:sz w:val="24"/>
            <w:szCs w:val="24"/>
            <w:lang w:val="en-US"/>
          </w:rPr>
          <w:t>Sophie Williams</w:t>
        </w:r>
      </w:hyperlink>
      <w:r w:rsidR="009A3262" w:rsidRPr="001F4374">
        <w:rPr>
          <w:rFonts w:ascii="Times New Roman" w:hAnsi="Times New Roman" w:cs="Times New Roman"/>
          <w:sz w:val="24"/>
          <w:szCs w:val="24"/>
          <w:lang w:val="en-US"/>
        </w:rPr>
        <w:t xml:space="preserve">, and </w:t>
      </w:r>
      <w:hyperlink r:id="rId33" w:history="1">
        <w:r w:rsidR="009A3262" w:rsidRPr="001F4374">
          <w:rPr>
            <w:rStyle w:val="Hyperlink"/>
            <w:rFonts w:ascii="Times New Roman" w:hAnsi="Times New Roman" w:cs="Times New Roman"/>
            <w:sz w:val="24"/>
            <w:szCs w:val="24"/>
            <w:lang w:val="en-US"/>
          </w:rPr>
          <w:t xml:space="preserve">Rahim </w:t>
        </w:r>
        <w:proofErr w:type="spellStart"/>
        <w:r w:rsidR="009A3262" w:rsidRPr="001F4374">
          <w:rPr>
            <w:rStyle w:val="Hyperlink"/>
            <w:rFonts w:ascii="Times New Roman" w:hAnsi="Times New Roman" w:cs="Times New Roman"/>
            <w:sz w:val="24"/>
            <w:szCs w:val="24"/>
            <w:lang w:val="en-US"/>
          </w:rPr>
          <w:t>Moosa</w:t>
        </w:r>
        <w:proofErr w:type="spellEnd"/>
      </w:hyperlink>
      <w:r w:rsidR="009A3262" w:rsidRPr="001F4374">
        <w:rPr>
          <w:rFonts w:ascii="Times New Roman" w:hAnsi="Times New Roman" w:cs="Times New Roman"/>
          <w:sz w:val="24"/>
          <w:szCs w:val="24"/>
          <w:lang w:val="en-US"/>
        </w:rPr>
        <w:t xml:space="preserve"> and </w:t>
      </w:r>
      <w:hyperlink r:id="rId34" w:history="1">
        <w:r w:rsidR="009A3262" w:rsidRPr="001F4374">
          <w:rPr>
            <w:rStyle w:val="Hyperlink"/>
            <w:rFonts w:ascii="Times New Roman" w:hAnsi="Times New Roman" w:cs="Times New Roman"/>
            <w:sz w:val="24"/>
            <w:szCs w:val="24"/>
            <w:lang w:val="en-US"/>
          </w:rPr>
          <w:t>Francis Baard</w:t>
        </w:r>
      </w:hyperlink>
      <w:r w:rsidR="009A3262" w:rsidRPr="001F4374">
        <w:rPr>
          <w:rFonts w:ascii="Times New Roman" w:hAnsi="Times New Roman" w:cs="Times New Roman"/>
          <w:sz w:val="24"/>
          <w:szCs w:val="24"/>
          <w:lang w:val="en-US"/>
        </w:rPr>
        <w:t>. The women</w:t>
      </w:r>
      <w:r w:rsidR="00690BF9" w:rsidRPr="001F4374">
        <w:rPr>
          <w:rFonts w:ascii="Times New Roman" w:hAnsi="Times New Roman" w:cs="Times New Roman"/>
          <w:sz w:val="24"/>
          <w:szCs w:val="24"/>
          <w:lang w:val="en-US"/>
        </w:rPr>
        <w:t xml:space="preserve">, </w:t>
      </w:r>
      <w:r w:rsidR="009A3262" w:rsidRPr="001F4374">
        <w:rPr>
          <w:rFonts w:ascii="Times New Roman" w:hAnsi="Times New Roman" w:cs="Times New Roman"/>
          <w:sz w:val="24"/>
          <w:szCs w:val="24"/>
          <w:lang w:val="en-US"/>
        </w:rPr>
        <w:t xml:space="preserve">seeing that Strijdom was not in the building, stood in silence for 30 minutes, raising their arms in the Congress salute, and following it by singing the anthem of free Africa, Nkosi </w:t>
      </w:r>
      <w:proofErr w:type="spellStart"/>
      <w:r w:rsidR="009A3262" w:rsidRPr="001F4374">
        <w:rPr>
          <w:rFonts w:ascii="Times New Roman" w:hAnsi="Times New Roman" w:cs="Times New Roman"/>
          <w:sz w:val="24"/>
          <w:szCs w:val="24"/>
          <w:lang w:val="en-US"/>
        </w:rPr>
        <w:t>Sikelel</w:t>
      </w:r>
      <w:proofErr w:type="spellEnd"/>
      <w:r w:rsidR="009A3262" w:rsidRPr="001F4374">
        <w:rPr>
          <w:rFonts w:ascii="Times New Roman" w:hAnsi="Times New Roman" w:cs="Times New Roman"/>
          <w:sz w:val="24"/>
          <w:szCs w:val="24"/>
          <w:lang w:val="en-US"/>
        </w:rPr>
        <w:t>’ iAfrika</w:t>
      </w:r>
      <w:r w:rsidR="00E22524" w:rsidRPr="001F4374">
        <w:rPr>
          <w:rFonts w:ascii="Times New Roman" w:hAnsi="Times New Roman" w:cs="Times New Roman"/>
          <w:sz w:val="24"/>
          <w:szCs w:val="24"/>
          <w:lang w:val="en-US"/>
        </w:rPr>
        <w:t>!</w:t>
      </w:r>
      <w:r w:rsidR="003A3856" w:rsidRPr="001F4374">
        <w:rPr>
          <w:rStyle w:val="FootnoteReference"/>
          <w:rFonts w:ascii="Times New Roman" w:hAnsi="Times New Roman" w:cs="Times New Roman"/>
          <w:sz w:val="24"/>
          <w:szCs w:val="24"/>
          <w:lang w:val="en-US"/>
        </w:rPr>
        <w:footnoteReference w:id="25"/>
      </w:r>
    </w:p>
    <w:p w14:paraId="28BE6260" w14:textId="711529E8" w:rsidR="009A3262" w:rsidRPr="001F4374" w:rsidRDefault="009A3262" w:rsidP="001F4374">
      <w:pPr>
        <w:spacing w:line="480" w:lineRule="auto"/>
        <w:ind w:firstLine="720"/>
        <w:rPr>
          <w:rFonts w:ascii="Times New Roman" w:hAnsi="Times New Roman" w:cs="Times New Roman"/>
          <w:b/>
          <w:bCs/>
          <w:sz w:val="24"/>
          <w:szCs w:val="24"/>
        </w:rPr>
      </w:pPr>
      <w:r w:rsidRPr="001F4374">
        <w:rPr>
          <w:rFonts w:ascii="Times New Roman" w:hAnsi="Times New Roman" w:cs="Times New Roman"/>
          <w:sz w:val="24"/>
          <w:szCs w:val="24"/>
        </w:rPr>
        <w:t xml:space="preserve">In 1962, </w:t>
      </w:r>
      <w:r w:rsidR="001E0EFB" w:rsidRPr="001F4374">
        <w:rPr>
          <w:rFonts w:ascii="Times New Roman" w:hAnsi="Times New Roman" w:cs="Times New Roman"/>
          <w:sz w:val="24"/>
          <w:szCs w:val="24"/>
        </w:rPr>
        <w:t>Matomela</w:t>
      </w:r>
      <w:r w:rsidRPr="001F4374">
        <w:rPr>
          <w:rFonts w:ascii="Times New Roman" w:hAnsi="Times New Roman" w:cs="Times New Roman"/>
          <w:sz w:val="24"/>
          <w:szCs w:val="24"/>
        </w:rPr>
        <w:t xml:space="preserve"> was served with a banning order confining her to New Brighton and prohibiting her from attending meetings for five years</w:t>
      </w:r>
      <w:r w:rsidR="00E116EC" w:rsidRPr="001F4374">
        <w:rPr>
          <w:rFonts w:ascii="Times New Roman" w:hAnsi="Times New Roman" w:cs="Times New Roman"/>
          <w:sz w:val="24"/>
          <w:szCs w:val="24"/>
        </w:rPr>
        <w:t>.</w:t>
      </w:r>
      <w:r w:rsidR="003A3856" w:rsidRPr="001F4374">
        <w:rPr>
          <w:rStyle w:val="FootnoteReference"/>
          <w:rFonts w:ascii="Times New Roman" w:hAnsi="Times New Roman" w:cs="Times New Roman"/>
          <w:sz w:val="24"/>
          <w:szCs w:val="24"/>
        </w:rPr>
        <w:footnoteReference w:id="26"/>
      </w:r>
      <w:r w:rsidR="00E116EC" w:rsidRPr="001F4374">
        <w:rPr>
          <w:rFonts w:ascii="Times New Roman" w:hAnsi="Times New Roman" w:cs="Times New Roman"/>
          <w:sz w:val="24"/>
          <w:szCs w:val="24"/>
        </w:rPr>
        <w:t xml:space="preserve"> </w:t>
      </w:r>
      <w:r w:rsidR="001E0EFB" w:rsidRPr="001F4374">
        <w:rPr>
          <w:rFonts w:ascii="Times New Roman" w:hAnsi="Times New Roman" w:cs="Times New Roman"/>
          <w:sz w:val="24"/>
          <w:szCs w:val="24"/>
        </w:rPr>
        <w:t>Matomela</w:t>
      </w:r>
      <w:r w:rsidRPr="001F4374">
        <w:rPr>
          <w:rFonts w:ascii="Times New Roman" w:hAnsi="Times New Roman" w:cs="Times New Roman"/>
          <w:sz w:val="24"/>
          <w:szCs w:val="24"/>
        </w:rPr>
        <w:t xml:space="preserve"> asked the Magistrate to explain her the boundaries of New Brighton and was told that the municipal Surveyor would soon define the boundaries to her, since she had to attend Livingstone Hospital once a fortnight for medical treatment for her diabetes, needing insulin for her kidneys</w:t>
      </w:r>
      <w:r w:rsidR="00E116EC" w:rsidRPr="001F4374">
        <w:rPr>
          <w:rFonts w:ascii="Times New Roman" w:hAnsi="Times New Roman" w:cs="Times New Roman"/>
          <w:sz w:val="24"/>
          <w:szCs w:val="24"/>
        </w:rPr>
        <w:t>.</w:t>
      </w:r>
      <w:r w:rsidR="003A3856" w:rsidRPr="001F4374">
        <w:rPr>
          <w:rStyle w:val="FootnoteReference"/>
          <w:rFonts w:ascii="Times New Roman" w:hAnsi="Times New Roman" w:cs="Times New Roman"/>
          <w:sz w:val="24"/>
          <w:szCs w:val="24"/>
        </w:rPr>
        <w:footnoteReference w:id="27"/>
      </w:r>
      <w:r w:rsidR="007666F9" w:rsidRPr="001F4374">
        <w:rPr>
          <w:rFonts w:ascii="Times New Roman" w:hAnsi="Times New Roman" w:cs="Times New Roman"/>
          <w:sz w:val="24"/>
          <w:szCs w:val="24"/>
        </w:rPr>
        <w:t xml:space="preserve"> </w:t>
      </w:r>
      <w:r w:rsidRPr="001F4374">
        <w:rPr>
          <w:rFonts w:ascii="Times New Roman" w:hAnsi="Times New Roman" w:cs="Times New Roman"/>
          <w:sz w:val="24"/>
          <w:szCs w:val="24"/>
        </w:rPr>
        <w:t xml:space="preserve">The New Age’s article that informed us of this event also quotes </w:t>
      </w:r>
      <w:r w:rsidR="001E0EFB" w:rsidRPr="001F4374">
        <w:rPr>
          <w:rFonts w:ascii="Times New Roman" w:hAnsi="Times New Roman" w:cs="Times New Roman"/>
          <w:sz w:val="24"/>
          <w:szCs w:val="24"/>
        </w:rPr>
        <w:t>Matomela’s</w:t>
      </w:r>
      <w:r w:rsidRPr="001F4374">
        <w:rPr>
          <w:rFonts w:ascii="Times New Roman" w:hAnsi="Times New Roman" w:cs="Times New Roman"/>
          <w:sz w:val="24"/>
          <w:szCs w:val="24"/>
        </w:rPr>
        <w:t xml:space="preserve"> response to her new </w:t>
      </w:r>
      <w:proofErr w:type="spellStart"/>
      <w:r w:rsidRPr="001F4374">
        <w:rPr>
          <w:rFonts w:ascii="Times New Roman" w:hAnsi="Times New Roman" w:cs="Times New Roman"/>
          <w:sz w:val="24"/>
          <w:szCs w:val="24"/>
        </w:rPr>
        <w:t>ban</w:t>
      </w:r>
      <w:proofErr w:type="spellEnd"/>
      <w:r w:rsidRPr="001F4374">
        <w:rPr>
          <w:rFonts w:ascii="Times New Roman" w:hAnsi="Times New Roman" w:cs="Times New Roman"/>
          <w:sz w:val="24"/>
          <w:szCs w:val="24"/>
        </w:rPr>
        <w:t xml:space="preserve"> </w:t>
      </w:r>
      <w:proofErr w:type="spellStart"/>
      <w:r w:rsidRPr="001F4374">
        <w:rPr>
          <w:rFonts w:ascii="Times New Roman" w:hAnsi="Times New Roman" w:cs="Times New Roman"/>
          <w:sz w:val="24"/>
          <w:szCs w:val="24"/>
        </w:rPr>
        <w:t>to</w:t>
      </w:r>
      <w:proofErr w:type="spellEnd"/>
      <w:r w:rsidRPr="001F4374">
        <w:rPr>
          <w:rFonts w:ascii="Times New Roman" w:hAnsi="Times New Roman" w:cs="Times New Roman"/>
          <w:sz w:val="24"/>
          <w:szCs w:val="24"/>
        </w:rPr>
        <w:t xml:space="preserve"> </w:t>
      </w:r>
      <w:proofErr w:type="spellStart"/>
      <w:r w:rsidRPr="001F4374">
        <w:rPr>
          <w:rFonts w:ascii="Times New Roman" w:hAnsi="Times New Roman" w:cs="Times New Roman"/>
          <w:sz w:val="24"/>
          <w:szCs w:val="24"/>
        </w:rPr>
        <w:t>the</w:t>
      </w:r>
      <w:proofErr w:type="spellEnd"/>
      <w:r w:rsidRPr="001F4374">
        <w:rPr>
          <w:rFonts w:ascii="Times New Roman" w:hAnsi="Times New Roman" w:cs="Times New Roman"/>
          <w:sz w:val="24"/>
          <w:szCs w:val="24"/>
        </w:rPr>
        <w:t xml:space="preserve"> </w:t>
      </w:r>
      <w:r w:rsidR="00541842">
        <w:rPr>
          <w:rFonts w:ascii="Times New Roman" w:hAnsi="Times New Roman" w:cs="Times New Roman"/>
          <w:sz w:val="24"/>
          <w:szCs w:val="24"/>
        </w:rPr>
        <w:t>Apartheid</w:t>
      </w:r>
      <w:r w:rsidRPr="001F4374">
        <w:rPr>
          <w:rFonts w:ascii="Times New Roman" w:hAnsi="Times New Roman" w:cs="Times New Roman"/>
          <w:sz w:val="24"/>
          <w:szCs w:val="24"/>
        </w:rPr>
        <w:t xml:space="preserve"> </w:t>
      </w:r>
      <w:proofErr w:type="spellStart"/>
      <w:r w:rsidRPr="001F4374">
        <w:rPr>
          <w:rFonts w:ascii="Times New Roman" w:hAnsi="Times New Roman" w:cs="Times New Roman"/>
          <w:sz w:val="24"/>
          <w:szCs w:val="24"/>
        </w:rPr>
        <w:t>government</w:t>
      </w:r>
      <w:proofErr w:type="spellEnd"/>
      <w:r w:rsidRPr="001F4374">
        <w:rPr>
          <w:rFonts w:ascii="Times New Roman" w:hAnsi="Times New Roman" w:cs="Times New Roman"/>
          <w:sz w:val="24"/>
          <w:szCs w:val="24"/>
        </w:rPr>
        <w:t xml:space="preserve">: </w:t>
      </w:r>
      <w:r w:rsidR="003A3856" w:rsidRPr="001F4374">
        <w:rPr>
          <w:rFonts w:ascii="Times New Roman" w:hAnsi="Times New Roman" w:cs="Times New Roman"/>
          <w:sz w:val="24"/>
          <w:szCs w:val="24"/>
        </w:rPr>
        <w:t>‘</w:t>
      </w:r>
      <w:r w:rsidRPr="001F4374">
        <w:rPr>
          <w:rFonts w:ascii="Times New Roman" w:hAnsi="Times New Roman" w:cs="Times New Roman"/>
          <w:sz w:val="24"/>
          <w:szCs w:val="24"/>
        </w:rPr>
        <w:t xml:space="preserve">I </w:t>
      </w:r>
      <w:proofErr w:type="spellStart"/>
      <w:r w:rsidRPr="001F4374">
        <w:rPr>
          <w:rFonts w:ascii="Times New Roman" w:hAnsi="Times New Roman" w:cs="Times New Roman"/>
          <w:sz w:val="24"/>
          <w:szCs w:val="24"/>
        </w:rPr>
        <w:t>have</w:t>
      </w:r>
      <w:proofErr w:type="spellEnd"/>
      <w:r w:rsidRPr="001F4374">
        <w:rPr>
          <w:rFonts w:ascii="Times New Roman" w:hAnsi="Times New Roman" w:cs="Times New Roman"/>
          <w:sz w:val="24"/>
          <w:szCs w:val="24"/>
        </w:rPr>
        <w:t xml:space="preserve"> had my share of bans and arrests, such small talk does not frighten me, I shall struggle until we reach our goal—FREEDOM FOR ALL AND OPRESSION FOR NONE!</w:t>
      </w:r>
      <w:r w:rsidR="003A3856" w:rsidRPr="001F4374">
        <w:rPr>
          <w:rFonts w:ascii="Times New Roman" w:hAnsi="Times New Roman" w:cs="Times New Roman"/>
          <w:sz w:val="24"/>
          <w:szCs w:val="24"/>
        </w:rPr>
        <w:t>’</w:t>
      </w:r>
      <w:r w:rsidR="003A3856" w:rsidRPr="001F4374">
        <w:rPr>
          <w:rStyle w:val="FootnoteReference"/>
          <w:rFonts w:ascii="Times New Roman" w:hAnsi="Times New Roman" w:cs="Times New Roman"/>
          <w:sz w:val="24"/>
          <w:szCs w:val="24"/>
        </w:rPr>
        <w:footnoteReference w:id="28"/>
      </w:r>
      <w:r w:rsidRPr="001F4374">
        <w:rPr>
          <w:rFonts w:ascii="Times New Roman" w:hAnsi="Times New Roman" w:cs="Times New Roman"/>
          <w:sz w:val="24"/>
          <w:szCs w:val="24"/>
        </w:rPr>
        <w:t xml:space="preserve"> The Federation of South African</w:t>
      </w:r>
      <w:r w:rsidR="002508E7" w:rsidRPr="001F4374">
        <w:rPr>
          <w:rFonts w:ascii="Times New Roman" w:hAnsi="Times New Roman" w:cs="Times New Roman"/>
          <w:sz w:val="24"/>
          <w:szCs w:val="24"/>
        </w:rPr>
        <w:t xml:space="preserve"> Women</w:t>
      </w:r>
      <w:r w:rsidRPr="001F4374">
        <w:rPr>
          <w:rFonts w:ascii="Times New Roman" w:hAnsi="Times New Roman" w:cs="Times New Roman"/>
          <w:sz w:val="24"/>
          <w:szCs w:val="24"/>
        </w:rPr>
        <w:t xml:space="preserve">, </w:t>
      </w:r>
      <w:r w:rsidR="002508E7" w:rsidRPr="001F4374">
        <w:rPr>
          <w:rFonts w:ascii="Times New Roman" w:hAnsi="Times New Roman" w:cs="Times New Roman"/>
          <w:sz w:val="24"/>
          <w:szCs w:val="24"/>
        </w:rPr>
        <w:t xml:space="preserve">which was banned and subsequently underground, </w:t>
      </w:r>
      <w:r w:rsidRPr="001F4374">
        <w:rPr>
          <w:rFonts w:ascii="Times New Roman" w:hAnsi="Times New Roman" w:cs="Times New Roman"/>
          <w:sz w:val="24"/>
          <w:szCs w:val="24"/>
        </w:rPr>
        <w:t xml:space="preserve">responded by saying </w:t>
      </w:r>
      <w:r w:rsidR="003A3856" w:rsidRPr="001F4374">
        <w:rPr>
          <w:rFonts w:ascii="Times New Roman" w:hAnsi="Times New Roman" w:cs="Times New Roman"/>
          <w:sz w:val="24"/>
          <w:szCs w:val="24"/>
        </w:rPr>
        <w:t>‘</w:t>
      </w:r>
      <w:r w:rsidRPr="001F4374">
        <w:rPr>
          <w:rFonts w:ascii="Times New Roman" w:hAnsi="Times New Roman" w:cs="Times New Roman"/>
          <w:sz w:val="24"/>
          <w:szCs w:val="24"/>
        </w:rPr>
        <w:t xml:space="preserve">The order is deliberately designed to debar her from normal human relationships with men and women of other races, who prohibited from entering the place </w:t>
      </w:r>
      <w:r w:rsidRPr="001F4374">
        <w:rPr>
          <w:rFonts w:ascii="Times New Roman" w:hAnsi="Times New Roman" w:cs="Times New Roman"/>
          <w:sz w:val="24"/>
          <w:szCs w:val="24"/>
        </w:rPr>
        <w:lastRenderedPageBreak/>
        <w:t>to which she is confined, and also form association with other African men and women who do not live in New Brighton. She is prevented from earning any sort of livelihood</w:t>
      </w:r>
      <w:r w:rsidR="007666F9" w:rsidRPr="001F4374">
        <w:rPr>
          <w:rFonts w:ascii="Times New Roman" w:hAnsi="Times New Roman" w:cs="Times New Roman"/>
          <w:sz w:val="24"/>
          <w:szCs w:val="24"/>
        </w:rPr>
        <w:t>.</w:t>
      </w:r>
      <w:r w:rsidR="003A3856" w:rsidRPr="001F4374">
        <w:rPr>
          <w:rFonts w:ascii="Times New Roman" w:hAnsi="Times New Roman" w:cs="Times New Roman"/>
          <w:sz w:val="24"/>
          <w:szCs w:val="24"/>
        </w:rPr>
        <w:t>’</w:t>
      </w:r>
      <w:r w:rsidR="003A3856" w:rsidRPr="001F4374">
        <w:rPr>
          <w:rStyle w:val="FootnoteReference"/>
          <w:rFonts w:ascii="Times New Roman" w:hAnsi="Times New Roman" w:cs="Times New Roman"/>
          <w:sz w:val="24"/>
          <w:szCs w:val="24"/>
        </w:rPr>
        <w:footnoteReference w:id="29"/>
      </w:r>
    </w:p>
    <w:p w14:paraId="101FD9D3" w14:textId="13E690DC" w:rsidR="008D25D1" w:rsidRPr="001F4374" w:rsidRDefault="002508E7" w:rsidP="001F4374">
      <w:pPr>
        <w:spacing w:line="480" w:lineRule="auto"/>
        <w:ind w:firstLine="720"/>
        <w:rPr>
          <w:rFonts w:ascii="Times New Roman" w:hAnsi="Times New Roman" w:cs="Times New Roman"/>
          <w:b/>
          <w:bCs/>
          <w:sz w:val="24"/>
          <w:szCs w:val="24"/>
        </w:rPr>
      </w:pPr>
      <w:r w:rsidRPr="001F4374">
        <w:rPr>
          <w:rFonts w:ascii="Times New Roman" w:hAnsi="Times New Roman" w:cs="Times New Roman"/>
          <w:sz w:val="24"/>
          <w:szCs w:val="24"/>
          <w:shd w:val="clear" w:color="auto" w:fill="FFFFFF"/>
        </w:rPr>
        <w:t xml:space="preserve">Moreover, </w:t>
      </w:r>
      <w:r w:rsidR="00555FD8" w:rsidRPr="001F4374">
        <w:rPr>
          <w:rFonts w:ascii="Times New Roman" w:hAnsi="Times New Roman" w:cs="Times New Roman"/>
          <w:sz w:val="24"/>
          <w:szCs w:val="24"/>
          <w:shd w:val="clear" w:color="auto" w:fill="FFFFFF"/>
        </w:rPr>
        <w:t xml:space="preserve">Matomela was among those heavily affected by The Suppression of Communism Act that let </w:t>
      </w:r>
      <w:proofErr w:type="spellStart"/>
      <w:r w:rsidR="00555FD8" w:rsidRPr="001F4374">
        <w:rPr>
          <w:rFonts w:ascii="Times New Roman" w:hAnsi="Times New Roman" w:cs="Times New Roman"/>
          <w:sz w:val="24"/>
          <w:szCs w:val="24"/>
          <w:shd w:val="clear" w:color="auto" w:fill="FFFFFF"/>
        </w:rPr>
        <w:t>the</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government</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punish</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anti-</w:t>
      </w:r>
      <w:r w:rsidR="00541842">
        <w:rPr>
          <w:rFonts w:ascii="Times New Roman" w:hAnsi="Times New Roman" w:cs="Times New Roman"/>
          <w:sz w:val="24"/>
          <w:szCs w:val="24"/>
          <w:shd w:val="clear" w:color="auto" w:fill="FFFFFF"/>
        </w:rPr>
        <w:t>apartheid</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activist</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with</w:t>
      </w:r>
      <w:proofErr w:type="spellEnd"/>
      <w:r w:rsidR="00555FD8" w:rsidRPr="001F4374">
        <w:rPr>
          <w:rFonts w:ascii="Times New Roman" w:hAnsi="Times New Roman" w:cs="Times New Roman"/>
          <w:sz w:val="24"/>
          <w:szCs w:val="24"/>
          <w:shd w:val="clear" w:color="auto" w:fill="FFFFFF"/>
        </w:rPr>
        <w:t xml:space="preserve"> </w:t>
      </w:r>
      <w:proofErr w:type="spellStart"/>
      <w:r w:rsidR="00555FD8" w:rsidRPr="001F4374">
        <w:rPr>
          <w:rFonts w:ascii="Times New Roman" w:hAnsi="Times New Roman" w:cs="Times New Roman"/>
          <w:sz w:val="24"/>
          <w:szCs w:val="24"/>
          <w:shd w:val="clear" w:color="auto" w:fill="FFFFFF"/>
        </w:rPr>
        <w:t>extension</w:t>
      </w:r>
      <w:proofErr w:type="spellEnd"/>
      <w:r w:rsidR="00555FD8" w:rsidRPr="001F4374">
        <w:rPr>
          <w:rFonts w:ascii="Times New Roman" w:hAnsi="Times New Roman" w:cs="Times New Roman"/>
          <w:sz w:val="24"/>
          <w:szCs w:val="24"/>
          <w:shd w:val="clear" w:color="auto" w:fill="FFFFFF"/>
        </w:rPr>
        <w:t xml:space="preserve"> of sentences, and further charges.</w:t>
      </w:r>
      <w:r w:rsidR="009A3262" w:rsidRPr="001F4374">
        <w:rPr>
          <w:rFonts w:ascii="Times New Roman" w:hAnsi="Times New Roman" w:cs="Times New Roman"/>
          <w:sz w:val="24"/>
          <w:szCs w:val="24"/>
          <w:shd w:val="clear" w:color="auto" w:fill="FFFFFF"/>
        </w:rPr>
        <w:t xml:space="preserve"> In October 18 of 1963, the security police of Port Elizabeth arrested </w:t>
      </w:r>
      <w:hyperlink r:id="rId35" w:history="1">
        <w:r w:rsidR="009A3262" w:rsidRPr="001F4374">
          <w:rPr>
            <w:rStyle w:val="Hyperlink"/>
            <w:rFonts w:ascii="Times New Roman" w:hAnsi="Times New Roman" w:cs="Times New Roman"/>
            <w:sz w:val="24"/>
            <w:szCs w:val="24"/>
            <w:shd w:val="clear" w:color="auto" w:fill="FFFFFF"/>
          </w:rPr>
          <w:t>Frances Baard</w:t>
        </w:r>
      </w:hyperlink>
      <w:r w:rsidR="009A3262" w:rsidRPr="001F4374">
        <w:rPr>
          <w:rFonts w:ascii="Times New Roman" w:hAnsi="Times New Roman" w:cs="Times New Roman"/>
          <w:sz w:val="24"/>
          <w:szCs w:val="24"/>
          <w:shd w:val="clear" w:color="auto" w:fill="FFFFFF"/>
        </w:rPr>
        <w:t xml:space="preserve"> and </w:t>
      </w:r>
      <w:r w:rsidR="001E0EFB" w:rsidRPr="001F4374">
        <w:rPr>
          <w:rFonts w:ascii="Times New Roman" w:hAnsi="Times New Roman" w:cs="Times New Roman"/>
          <w:sz w:val="24"/>
          <w:szCs w:val="24"/>
          <w:shd w:val="clear" w:color="auto" w:fill="FFFFFF"/>
        </w:rPr>
        <w:t>Florence Matomela</w:t>
      </w:r>
      <w:r w:rsidR="009A3262" w:rsidRPr="001F4374">
        <w:rPr>
          <w:rFonts w:ascii="Times New Roman" w:hAnsi="Times New Roman" w:cs="Times New Roman"/>
          <w:sz w:val="24"/>
          <w:szCs w:val="24"/>
          <w:shd w:val="clear" w:color="auto" w:fill="FFFFFF"/>
        </w:rPr>
        <w:t xml:space="preserve"> using the 90-Day Detention Law promulgated by the General Law Amendment Act.</w:t>
      </w:r>
      <w:r w:rsidR="003A3856" w:rsidRPr="001F4374">
        <w:rPr>
          <w:rStyle w:val="FootnoteReference"/>
          <w:rFonts w:ascii="Times New Roman" w:hAnsi="Times New Roman" w:cs="Times New Roman"/>
          <w:sz w:val="24"/>
          <w:szCs w:val="24"/>
          <w:shd w:val="clear" w:color="auto" w:fill="FFFFFF"/>
        </w:rPr>
        <w:footnoteReference w:id="30"/>
      </w:r>
      <w:r w:rsidR="009A3262" w:rsidRPr="001F4374">
        <w:rPr>
          <w:rFonts w:ascii="Times New Roman" w:hAnsi="Times New Roman" w:cs="Times New Roman"/>
          <w:sz w:val="24"/>
          <w:szCs w:val="24"/>
          <w:shd w:val="clear" w:color="auto" w:fill="FFFFFF"/>
        </w:rPr>
        <w:t xml:space="preserve"> Frances Baard was a </w:t>
      </w:r>
      <w:r w:rsidR="008D25D1" w:rsidRPr="001F4374">
        <w:rPr>
          <w:rFonts w:ascii="Times New Roman" w:hAnsi="Times New Roman" w:cs="Times New Roman"/>
          <w:sz w:val="24"/>
          <w:szCs w:val="24"/>
          <w:shd w:val="clear" w:color="auto" w:fill="FFFFFF"/>
        </w:rPr>
        <w:t xml:space="preserve">colleague of Matomela and a </w:t>
      </w:r>
      <w:proofErr w:type="spellStart"/>
      <w:r w:rsidR="009A3262" w:rsidRPr="001F4374">
        <w:rPr>
          <w:rFonts w:ascii="Times New Roman" w:hAnsi="Times New Roman" w:cs="Times New Roman"/>
          <w:sz w:val="24"/>
          <w:szCs w:val="24"/>
          <w:shd w:val="clear" w:color="auto" w:fill="FFFFFF"/>
        </w:rPr>
        <w:t>renown</w:t>
      </w:r>
      <w:proofErr w:type="spellEnd"/>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anti-</w:t>
      </w:r>
      <w:r w:rsidR="00541842">
        <w:rPr>
          <w:rFonts w:ascii="Times New Roman" w:hAnsi="Times New Roman" w:cs="Times New Roman"/>
          <w:sz w:val="24"/>
          <w:szCs w:val="24"/>
          <w:shd w:val="clear" w:color="auto" w:fill="FFFFFF"/>
        </w:rPr>
        <w:t>apartheid</w:t>
      </w:r>
      <w:proofErr w:type="spellEnd"/>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feminist</w:t>
      </w:r>
      <w:proofErr w:type="spellEnd"/>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activist</w:t>
      </w:r>
      <w:proofErr w:type="spellEnd"/>
      <w:r w:rsidR="009A3262" w:rsidRPr="001F4374">
        <w:rPr>
          <w:rFonts w:ascii="Times New Roman" w:hAnsi="Times New Roman" w:cs="Times New Roman"/>
          <w:sz w:val="24"/>
          <w:szCs w:val="24"/>
          <w:shd w:val="clear" w:color="auto" w:fill="FFFFFF"/>
        </w:rPr>
        <w:t xml:space="preserve">, at the time, Eastern Cape president of the Federation of South African Women (FEDSAW), and </w:t>
      </w:r>
      <w:r w:rsidR="008B6FD3" w:rsidRPr="001F4374">
        <w:rPr>
          <w:rFonts w:ascii="Times New Roman" w:hAnsi="Times New Roman" w:cs="Times New Roman"/>
          <w:sz w:val="24"/>
          <w:szCs w:val="24"/>
          <w:shd w:val="clear" w:color="auto" w:fill="FFFFFF"/>
        </w:rPr>
        <w:t>Matomela</w:t>
      </w:r>
      <w:r w:rsidR="009A3262" w:rsidRPr="001F4374">
        <w:rPr>
          <w:rFonts w:ascii="Times New Roman" w:hAnsi="Times New Roman" w:cs="Times New Roman"/>
          <w:sz w:val="24"/>
          <w:szCs w:val="24"/>
          <w:shd w:val="clear" w:color="auto" w:fill="FFFFFF"/>
        </w:rPr>
        <w:t xml:space="preserve"> was a member of the Federation’s </w:t>
      </w:r>
      <w:r w:rsidR="008D25D1" w:rsidRPr="001F4374">
        <w:rPr>
          <w:rFonts w:ascii="Times New Roman" w:hAnsi="Times New Roman" w:cs="Times New Roman"/>
          <w:sz w:val="24"/>
          <w:szCs w:val="24"/>
          <w:shd w:val="clear" w:color="auto" w:fill="FFFFFF"/>
        </w:rPr>
        <w:t>E</w:t>
      </w:r>
      <w:r w:rsidR="009A3262" w:rsidRPr="001F4374">
        <w:rPr>
          <w:rFonts w:ascii="Times New Roman" w:hAnsi="Times New Roman" w:cs="Times New Roman"/>
          <w:sz w:val="24"/>
          <w:szCs w:val="24"/>
          <w:shd w:val="clear" w:color="auto" w:fill="FFFFFF"/>
        </w:rPr>
        <w:t xml:space="preserve">xecutive </w:t>
      </w:r>
      <w:r w:rsidR="008D25D1" w:rsidRPr="001F4374">
        <w:rPr>
          <w:rFonts w:ascii="Times New Roman" w:hAnsi="Times New Roman" w:cs="Times New Roman"/>
          <w:sz w:val="24"/>
          <w:szCs w:val="24"/>
          <w:shd w:val="clear" w:color="auto" w:fill="FFFFFF"/>
        </w:rPr>
        <w:t>C</w:t>
      </w:r>
      <w:r w:rsidR="009A3262" w:rsidRPr="001F4374">
        <w:rPr>
          <w:rFonts w:ascii="Times New Roman" w:hAnsi="Times New Roman" w:cs="Times New Roman"/>
          <w:sz w:val="24"/>
          <w:szCs w:val="24"/>
          <w:shd w:val="clear" w:color="auto" w:fill="FFFFFF"/>
        </w:rPr>
        <w:t xml:space="preserve">ommittee. </w:t>
      </w:r>
      <w:r w:rsidR="008D25D1" w:rsidRPr="001F4374">
        <w:rPr>
          <w:rFonts w:ascii="Times New Roman" w:hAnsi="Times New Roman" w:cs="Times New Roman"/>
          <w:sz w:val="24"/>
          <w:szCs w:val="24"/>
          <w:shd w:val="clear" w:color="auto" w:fill="FFFFFF"/>
        </w:rPr>
        <w:t xml:space="preserve">While imprisoned, </w:t>
      </w:r>
      <w:r w:rsidR="001E0EFB" w:rsidRPr="001F4374">
        <w:rPr>
          <w:rFonts w:ascii="Times New Roman" w:hAnsi="Times New Roman" w:cs="Times New Roman"/>
          <w:sz w:val="24"/>
          <w:szCs w:val="24"/>
          <w:shd w:val="clear" w:color="auto" w:fill="FFFFFF"/>
        </w:rPr>
        <w:t>Matomela</w:t>
      </w:r>
      <w:r w:rsidR="009A3262" w:rsidRPr="001F4374">
        <w:rPr>
          <w:rFonts w:ascii="Times New Roman" w:hAnsi="Times New Roman" w:cs="Times New Roman"/>
          <w:sz w:val="24"/>
          <w:szCs w:val="24"/>
          <w:shd w:val="clear" w:color="auto" w:fill="FFFFFF"/>
        </w:rPr>
        <w:t xml:space="preserve"> was kept in solitary confinement, sometimes without access to the insulin she needed for her diabetes</w:t>
      </w:r>
      <w:r w:rsidR="00E116EC" w:rsidRPr="001F4374">
        <w:rPr>
          <w:rFonts w:ascii="Times New Roman" w:hAnsi="Times New Roman" w:cs="Times New Roman"/>
          <w:sz w:val="24"/>
          <w:szCs w:val="24"/>
          <w:shd w:val="clear" w:color="auto" w:fill="FFFFFF"/>
        </w:rPr>
        <w:t>.</w:t>
      </w:r>
      <w:r w:rsidR="003A3856" w:rsidRPr="001F4374">
        <w:rPr>
          <w:rStyle w:val="FootnoteReference"/>
          <w:rFonts w:ascii="Times New Roman" w:hAnsi="Times New Roman" w:cs="Times New Roman"/>
          <w:sz w:val="24"/>
          <w:szCs w:val="24"/>
          <w:shd w:val="clear" w:color="auto" w:fill="FFFFFF"/>
        </w:rPr>
        <w:footnoteReference w:id="31"/>
      </w:r>
      <w:r w:rsidR="007666F9"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 xml:space="preserve">Later, both were then </w:t>
      </w:r>
      <w:proofErr w:type="gramStart"/>
      <w:r w:rsidR="009A3262" w:rsidRPr="001F4374">
        <w:rPr>
          <w:rFonts w:ascii="Times New Roman" w:hAnsi="Times New Roman" w:cs="Times New Roman"/>
          <w:sz w:val="24"/>
          <w:szCs w:val="24"/>
          <w:shd w:val="clear" w:color="auto" w:fill="FFFFFF"/>
        </w:rPr>
        <w:t>convicted  in</w:t>
      </w:r>
      <w:proofErr w:type="gramEnd"/>
      <w:r w:rsidR="009A3262" w:rsidRPr="001F4374">
        <w:rPr>
          <w:rFonts w:ascii="Times New Roman" w:hAnsi="Times New Roman" w:cs="Times New Roman"/>
          <w:sz w:val="24"/>
          <w:szCs w:val="24"/>
          <w:shd w:val="clear" w:color="auto" w:fill="FFFFFF"/>
        </w:rPr>
        <w:t xml:space="preserve"> October 1964 for furthering the aims of the ANC, which was also banned by the Suppression of Communism Act. Baard and </w:t>
      </w:r>
      <w:r w:rsidR="001E0EFB" w:rsidRPr="001F4374">
        <w:rPr>
          <w:rFonts w:ascii="Times New Roman" w:hAnsi="Times New Roman" w:cs="Times New Roman"/>
          <w:sz w:val="24"/>
          <w:szCs w:val="24"/>
          <w:shd w:val="clear" w:color="auto" w:fill="FFFFFF"/>
        </w:rPr>
        <w:t>Matomela</w:t>
      </w:r>
      <w:r w:rsidR="009A3262" w:rsidRPr="001F4374">
        <w:rPr>
          <w:rFonts w:ascii="Times New Roman" w:hAnsi="Times New Roman" w:cs="Times New Roman"/>
          <w:sz w:val="24"/>
          <w:szCs w:val="24"/>
          <w:shd w:val="clear" w:color="auto" w:fill="FFFFFF"/>
        </w:rPr>
        <w:t xml:space="preserve"> were given  5 years imprisonment for the crime</w:t>
      </w:r>
      <w:r w:rsidR="00E116EC" w:rsidRPr="001F4374">
        <w:rPr>
          <w:rFonts w:ascii="Times New Roman" w:hAnsi="Times New Roman" w:cs="Times New Roman"/>
          <w:sz w:val="24"/>
          <w:szCs w:val="24"/>
          <w:shd w:val="clear" w:color="auto" w:fill="FFFFFF"/>
        </w:rPr>
        <w:t>.</w:t>
      </w:r>
      <w:r w:rsidR="003A3856" w:rsidRPr="001F4374">
        <w:rPr>
          <w:rStyle w:val="FootnoteReference"/>
          <w:rFonts w:ascii="Times New Roman" w:hAnsi="Times New Roman" w:cs="Times New Roman"/>
          <w:sz w:val="24"/>
          <w:szCs w:val="24"/>
          <w:shd w:val="clear" w:color="auto" w:fill="FFFFFF"/>
        </w:rPr>
        <w:footnoteReference w:id="32"/>
      </w:r>
      <w:r w:rsidR="007666F9"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 xml:space="preserve">The Suppression of Communism Act would reappear in </w:t>
      </w:r>
      <w:r w:rsidR="001E0EFB" w:rsidRPr="001F4374">
        <w:rPr>
          <w:rFonts w:ascii="Times New Roman" w:hAnsi="Times New Roman" w:cs="Times New Roman"/>
          <w:sz w:val="24"/>
          <w:szCs w:val="24"/>
          <w:shd w:val="clear" w:color="auto" w:fill="FFFFFF"/>
        </w:rPr>
        <w:t>Matomela’s</w:t>
      </w:r>
      <w:r w:rsidR="009A3262" w:rsidRPr="001F4374">
        <w:rPr>
          <w:rFonts w:ascii="Times New Roman" w:hAnsi="Times New Roman" w:cs="Times New Roman"/>
          <w:sz w:val="24"/>
          <w:szCs w:val="24"/>
          <w:shd w:val="clear" w:color="auto" w:fill="FFFFFF"/>
        </w:rPr>
        <w:t xml:space="preserve"> life, in 1966 she was </w:t>
      </w:r>
      <w:r w:rsidR="00555FD8" w:rsidRPr="001F4374">
        <w:rPr>
          <w:rFonts w:ascii="Times New Roman" w:hAnsi="Times New Roman" w:cs="Times New Roman"/>
          <w:sz w:val="24"/>
          <w:szCs w:val="24"/>
          <w:shd w:val="clear" w:color="auto" w:fill="FFFFFF"/>
        </w:rPr>
        <w:t>trailed for an extension for sentence</w:t>
      </w:r>
      <w:r w:rsidR="009A3262" w:rsidRPr="001F4374">
        <w:rPr>
          <w:rFonts w:ascii="Times New Roman" w:hAnsi="Times New Roman" w:cs="Times New Roman"/>
          <w:sz w:val="24"/>
          <w:szCs w:val="24"/>
          <w:shd w:val="clear" w:color="auto" w:fill="FFFFFF"/>
        </w:rPr>
        <w:t xml:space="preserve"> along one hundred sixty-two political prisoners</w:t>
      </w:r>
      <w:r w:rsidR="00E116EC"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and was transferred to the East London Prison to face further charges</w:t>
      </w:r>
      <w:r w:rsidR="00E116EC" w:rsidRPr="001F4374">
        <w:rPr>
          <w:rFonts w:ascii="Times New Roman" w:hAnsi="Times New Roman" w:cs="Times New Roman"/>
          <w:sz w:val="24"/>
          <w:szCs w:val="24"/>
          <w:shd w:val="clear" w:color="auto" w:fill="FFFFFF"/>
        </w:rPr>
        <w:t>.</w:t>
      </w:r>
      <w:r w:rsidR="007666F9" w:rsidRPr="001F4374">
        <w:rPr>
          <w:rStyle w:val="FootnoteReference"/>
          <w:rFonts w:ascii="Times New Roman" w:hAnsi="Times New Roman" w:cs="Times New Roman"/>
          <w:sz w:val="24"/>
          <w:szCs w:val="24"/>
          <w:shd w:val="clear" w:color="auto" w:fill="FFFFFF"/>
        </w:rPr>
        <w:t xml:space="preserve"> </w:t>
      </w:r>
      <w:r w:rsidR="007666F9" w:rsidRPr="001F4374">
        <w:rPr>
          <w:rStyle w:val="FootnoteReference"/>
          <w:rFonts w:ascii="Times New Roman" w:hAnsi="Times New Roman" w:cs="Times New Roman"/>
          <w:sz w:val="24"/>
          <w:szCs w:val="24"/>
          <w:shd w:val="clear" w:color="auto" w:fill="FFFFFF"/>
        </w:rPr>
        <w:footnoteReference w:id="33"/>
      </w:r>
      <w:r w:rsidR="00202175" w:rsidRPr="001F4374">
        <w:rPr>
          <w:rStyle w:val="FootnoteReference"/>
          <w:rFonts w:ascii="Times New Roman" w:hAnsi="Times New Roman" w:cs="Times New Roman"/>
          <w:sz w:val="24"/>
          <w:szCs w:val="24"/>
          <w:shd w:val="clear" w:color="auto" w:fill="FFFFFF"/>
        </w:rPr>
        <w:footnoteReference w:id="34"/>
      </w:r>
      <w:r w:rsidR="009451DB"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In the final years of her life she was suffering of diabetic comas while being imprisoned.</w:t>
      </w:r>
      <w:r w:rsidR="00EB3BD0" w:rsidRPr="001F4374">
        <w:rPr>
          <w:rStyle w:val="FootnoteReference"/>
          <w:rFonts w:ascii="Times New Roman" w:hAnsi="Times New Roman" w:cs="Times New Roman"/>
          <w:sz w:val="24"/>
          <w:szCs w:val="24"/>
          <w:shd w:val="clear" w:color="auto" w:fill="FFFFFF"/>
        </w:rPr>
        <w:footnoteReference w:id="35"/>
      </w:r>
      <w:r w:rsidR="008D25D1"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 xml:space="preserve">She was released in </w:t>
      </w:r>
      <w:r w:rsidR="009451DB" w:rsidRPr="001F4374">
        <w:rPr>
          <w:rFonts w:ascii="Times New Roman" w:hAnsi="Times New Roman" w:cs="Times New Roman"/>
          <w:sz w:val="24"/>
          <w:szCs w:val="24"/>
          <w:shd w:val="clear" w:color="auto" w:fill="FFFFFF"/>
        </w:rPr>
        <w:t xml:space="preserve">June </w:t>
      </w:r>
      <w:r w:rsidR="009A3262" w:rsidRPr="001F4374">
        <w:rPr>
          <w:rFonts w:ascii="Times New Roman" w:hAnsi="Times New Roman" w:cs="Times New Roman"/>
          <w:sz w:val="24"/>
          <w:szCs w:val="24"/>
          <w:shd w:val="clear" w:color="auto" w:fill="FFFFFF"/>
        </w:rPr>
        <w:t>196</w:t>
      </w:r>
      <w:r w:rsidR="009451DB" w:rsidRPr="001F4374">
        <w:rPr>
          <w:rFonts w:ascii="Times New Roman" w:hAnsi="Times New Roman" w:cs="Times New Roman"/>
          <w:sz w:val="24"/>
          <w:szCs w:val="24"/>
          <w:shd w:val="clear" w:color="auto" w:fill="FFFFFF"/>
        </w:rPr>
        <w:t>9</w:t>
      </w:r>
      <w:r w:rsidR="009A3262" w:rsidRPr="001F4374">
        <w:rPr>
          <w:rFonts w:ascii="Times New Roman" w:hAnsi="Times New Roman" w:cs="Times New Roman"/>
          <w:sz w:val="24"/>
          <w:szCs w:val="24"/>
          <w:shd w:val="clear" w:color="auto" w:fill="FFFFFF"/>
        </w:rPr>
        <w:t xml:space="preserve">, then again banned to </w:t>
      </w:r>
      <w:r w:rsidR="009A3262" w:rsidRPr="001F4374">
        <w:rPr>
          <w:rFonts w:ascii="Times New Roman" w:hAnsi="Times New Roman" w:cs="Times New Roman"/>
          <w:sz w:val="24"/>
          <w:szCs w:val="24"/>
          <w:shd w:val="clear" w:color="auto" w:fill="FFFFFF"/>
        </w:rPr>
        <w:lastRenderedPageBreak/>
        <w:t>New Brighton where her health deteriorated.</w:t>
      </w:r>
      <w:r w:rsidR="009A3262" w:rsidRPr="001F4374">
        <w:rPr>
          <w:rFonts w:ascii="Times New Roman" w:hAnsi="Times New Roman" w:cs="Times New Roman"/>
          <w:sz w:val="24"/>
          <w:szCs w:val="24"/>
        </w:rPr>
        <w:t xml:space="preserve"> She was not told right away that her husband had died during her imprisonment—the shock was too great, and she died immediately after her release from </w:t>
      </w:r>
      <w:r w:rsidR="009451DB" w:rsidRPr="001F4374">
        <w:rPr>
          <w:rFonts w:ascii="Times New Roman" w:hAnsi="Times New Roman" w:cs="Times New Roman"/>
          <w:sz w:val="24"/>
          <w:szCs w:val="24"/>
        </w:rPr>
        <w:t>prison.</w:t>
      </w:r>
      <w:r w:rsidR="009451DB" w:rsidRPr="001F4374">
        <w:rPr>
          <w:rStyle w:val="FootnoteReference"/>
          <w:rFonts w:ascii="Times New Roman" w:hAnsi="Times New Roman" w:cs="Times New Roman"/>
          <w:sz w:val="24"/>
          <w:szCs w:val="24"/>
          <w:shd w:val="clear" w:color="auto" w:fill="FFFFFF"/>
        </w:rPr>
        <w:footnoteReference w:id="36"/>
      </w:r>
    </w:p>
    <w:p w14:paraId="359D4148" w14:textId="0D2C8A0C" w:rsidR="001D3EDD" w:rsidRPr="001F4374" w:rsidRDefault="009451DB" w:rsidP="001F4374">
      <w:pPr>
        <w:spacing w:line="480" w:lineRule="auto"/>
        <w:ind w:firstLine="720"/>
        <w:rPr>
          <w:rFonts w:ascii="Times New Roman" w:hAnsi="Times New Roman" w:cs="Times New Roman"/>
          <w:b/>
          <w:bCs/>
          <w:sz w:val="24"/>
          <w:szCs w:val="24"/>
          <w:shd w:val="clear" w:color="auto" w:fill="FFFFFF"/>
        </w:rPr>
      </w:pPr>
      <w:r w:rsidRPr="001F4374">
        <w:rPr>
          <w:rFonts w:ascii="Times New Roman" w:hAnsi="Times New Roman" w:cs="Times New Roman"/>
          <w:sz w:val="24"/>
          <w:szCs w:val="24"/>
          <w:shd w:val="clear" w:color="auto" w:fill="FFFFFF"/>
        </w:rPr>
        <w:t>In</w:t>
      </w:r>
      <w:r w:rsidR="009A3262" w:rsidRPr="001F4374">
        <w:rPr>
          <w:rFonts w:ascii="Times New Roman" w:hAnsi="Times New Roman" w:cs="Times New Roman"/>
          <w:sz w:val="24"/>
          <w:szCs w:val="24"/>
          <w:shd w:val="clear" w:color="auto" w:fill="FFFFFF"/>
        </w:rPr>
        <w:t xml:space="preserve"> response to </w:t>
      </w:r>
      <w:r w:rsidR="008D25D1" w:rsidRPr="001F4374">
        <w:rPr>
          <w:rFonts w:ascii="Times New Roman" w:hAnsi="Times New Roman" w:cs="Times New Roman"/>
          <w:sz w:val="24"/>
          <w:szCs w:val="24"/>
          <w:shd w:val="clear" w:color="auto" w:fill="FFFFFF"/>
        </w:rPr>
        <w:t>Matomela’s death</w:t>
      </w:r>
      <w:r w:rsidR="009A3262" w:rsidRPr="001F4374">
        <w:rPr>
          <w:rFonts w:ascii="Times New Roman" w:hAnsi="Times New Roman" w:cs="Times New Roman"/>
          <w:sz w:val="24"/>
          <w:szCs w:val="24"/>
          <w:shd w:val="clear" w:color="auto" w:fill="FFFFFF"/>
        </w:rPr>
        <w:t xml:space="preserve">, </w:t>
      </w:r>
      <w:hyperlink r:id="rId36" w:history="1">
        <w:r w:rsidR="009A3262" w:rsidRPr="001F4374">
          <w:rPr>
            <w:rStyle w:val="Hyperlink"/>
            <w:rFonts w:ascii="Times New Roman" w:hAnsi="Times New Roman" w:cs="Times New Roman"/>
            <w:sz w:val="24"/>
            <w:szCs w:val="24"/>
            <w:shd w:val="clear" w:color="auto" w:fill="FFFFFF"/>
          </w:rPr>
          <w:t>Hilda Bernstein</w:t>
        </w:r>
      </w:hyperlink>
      <w:r w:rsidR="009A3262" w:rsidRPr="001F4374">
        <w:rPr>
          <w:rFonts w:ascii="Times New Roman" w:hAnsi="Times New Roman" w:cs="Times New Roman"/>
          <w:sz w:val="24"/>
          <w:szCs w:val="24"/>
          <w:shd w:val="clear" w:color="auto" w:fill="FFFFFF"/>
        </w:rPr>
        <w:t xml:space="preserve">, wrote a </w:t>
      </w:r>
      <w:proofErr w:type="spellStart"/>
      <w:r w:rsidR="009A3262" w:rsidRPr="001F4374">
        <w:rPr>
          <w:rFonts w:ascii="Times New Roman" w:hAnsi="Times New Roman" w:cs="Times New Roman"/>
          <w:sz w:val="24"/>
          <w:szCs w:val="24"/>
          <w:shd w:val="clear" w:color="auto" w:fill="FFFFFF"/>
        </w:rPr>
        <w:t>memoir</w:t>
      </w:r>
      <w:proofErr w:type="spellEnd"/>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criticizing</w:t>
      </w:r>
      <w:proofErr w:type="spellEnd"/>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the</w:t>
      </w:r>
      <w:proofErr w:type="spellEnd"/>
      <w:r w:rsidR="009A3262" w:rsidRPr="001F4374">
        <w:rPr>
          <w:rFonts w:ascii="Times New Roman" w:hAnsi="Times New Roman" w:cs="Times New Roman"/>
          <w:sz w:val="24"/>
          <w:szCs w:val="24"/>
          <w:shd w:val="clear" w:color="auto" w:fill="FFFFFF"/>
        </w:rPr>
        <w:t xml:space="preserve"> </w:t>
      </w:r>
      <w:r w:rsidR="00541842">
        <w:rPr>
          <w:rFonts w:ascii="Times New Roman" w:hAnsi="Times New Roman" w:cs="Times New Roman"/>
          <w:sz w:val="24"/>
          <w:szCs w:val="24"/>
          <w:shd w:val="clear" w:color="auto" w:fill="FFFFFF"/>
        </w:rPr>
        <w:t>Apartheid</w:t>
      </w:r>
      <w:r w:rsidR="009A3262" w:rsidRPr="001F4374">
        <w:rPr>
          <w:rFonts w:ascii="Times New Roman" w:hAnsi="Times New Roman" w:cs="Times New Roman"/>
          <w:sz w:val="24"/>
          <w:szCs w:val="24"/>
          <w:shd w:val="clear" w:color="auto" w:fill="FFFFFF"/>
        </w:rPr>
        <w:t xml:space="preserve"> </w:t>
      </w:r>
      <w:proofErr w:type="spellStart"/>
      <w:r w:rsidR="009A3262" w:rsidRPr="001F4374">
        <w:rPr>
          <w:rFonts w:ascii="Times New Roman" w:hAnsi="Times New Roman" w:cs="Times New Roman"/>
          <w:sz w:val="24"/>
          <w:szCs w:val="24"/>
          <w:shd w:val="clear" w:color="auto" w:fill="FFFFFF"/>
        </w:rPr>
        <w:t>government</w:t>
      </w:r>
      <w:proofErr w:type="spellEnd"/>
      <w:r w:rsidR="009A3262" w:rsidRPr="001F4374">
        <w:rPr>
          <w:rFonts w:ascii="Times New Roman" w:hAnsi="Times New Roman" w:cs="Times New Roman"/>
          <w:sz w:val="24"/>
          <w:szCs w:val="24"/>
          <w:shd w:val="clear" w:color="auto" w:fill="FFFFFF"/>
        </w:rPr>
        <w:t xml:space="preserve"> f</w:t>
      </w:r>
      <w:r w:rsidR="008D25D1" w:rsidRPr="001F4374">
        <w:rPr>
          <w:rFonts w:ascii="Times New Roman" w:hAnsi="Times New Roman" w:cs="Times New Roman"/>
          <w:sz w:val="24"/>
          <w:szCs w:val="24"/>
          <w:shd w:val="clear" w:color="auto" w:fill="FFFFFF"/>
        </w:rPr>
        <w:t xml:space="preserve">or </w:t>
      </w:r>
      <w:proofErr w:type="spellStart"/>
      <w:r w:rsidR="008D25D1" w:rsidRPr="001F4374">
        <w:rPr>
          <w:rFonts w:ascii="Times New Roman" w:hAnsi="Times New Roman" w:cs="Times New Roman"/>
          <w:sz w:val="24"/>
          <w:szCs w:val="24"/>
          <w:shd w:val="clear" w:color="auto" w:fill="FFFFFF"/>
        </w:rPr>
        <w:t>being</w:t>
      </w:r>
      <w:proofErr w:type="spellEnd"/>
      <w:r w:rsidR="008D25D1" w:rsidRPr="001F4374">
        <w:rPr>
          <w:rFonts w:ascii="Times New Roman" w:hAnsi="Times New Roman" w:cs="Times New Roman"/>
          <w:sz w:val="24"/>
          <w:szCs w:val="24"/>
          <w:shd w:val="clear" w:color="auto" w:fill="FFFFFF"/>
        </w:rPr>
        <w:t xml:space="preserve"> the direct cause for Matomela’s health deterioration</w:t>
      </w:r>
      <w:r w:rsidR="00C361EA" w:rsidRPr="001F4374">
        <w:rPr>
          <w:rFonts w:ascii="Times New Roman" w:hAnsi="Times New Roman" w:cs="Times New Roman"/>
          <w:sz w:val="24"/>
          <w:szCs w:val="24"/>
          <w:shd w:val="clear" w:color="auto" w:fill="FFFFFF"/>
        </w:rPr>
        <w:t xml:space="preserve">, </w:t>
      </w:r>
      <w:r w:rsidR="009A3262" w:rsidRPr="001F4374">
        <w:rPr>
          <w:rFonts w:ascii="Times New Roman" w:hAnsi="Times New Roman" w:cs="Times New Roman"/>
          <w:sz w:val="24"/>
          <w:szCs w:val="24"/>
          <w:shd w:val="clear" w:color="auto" w:fill="FFFFFF"/>
        </w:rPr>
        <w:t>say</w:t>
      </w:r>
      <w:r w:rsidR="00C361EA" w:rsidRPr="001F4374">
        <w:rPr>
          <w:rFonts w:ascii="Times New Roman" w:hAnsi="Times New Roman" w:cs="Times New Roman"/>
          <w:sz w:val="24"/>
          <w:szCs w:val="24"/>
          <w:shd w:val="clear" w:color="auto" w:fill="FFFFFF"/>
        </w:rPr>
        <w:t>ing</w:t>
      </w:r>
      <w:r w:rsidR="009A3262" w:rsidRPr="001F4374">
        <w:rPr>
          <w:rFonts w:ascii="Times New Roman" w:hAnsi="Times New Roman" w:cs="Times New Roman"/>
          <w:sz w:val="24"/>
          <w:szCs w:val="24"/>
          <w:shd w:val="clear" w:color="auto" w:fill="FFFFFF"/>
        </w:rPr>
        <w:t>: “Not long ago we read of the death of Florence Matomela; and marked one murder to the white supremacists, who killed her as surely as they killed Ngudle and Salooje, Mini and Mayikise, Lenkoe and Kgoathe”. She continues to state that her death was labeled due to natural cause, “Their natural causes apart from beatings and torture, include illnesses that can be controlled or cured in any civilized country today; and a lifetime of poverty, of insufficient</w:t>
      </w:r>
      <w:r w:rsidR="0041563C" w:rsidRPr="001F4374">
        <w:rPr>
          <w:rFonts w:ascii="Times New Roman" w:hAnsi="Times New Roman" w:cs="Times New Roman"/>
          <w:sz w:val="24"/>
          <w:szCs w:val="24"/>
          <w:shd w:val="clear" w:color="auto" w:fill="FFFFFF"/>
        </w:rPr>
        <w:t xml:space="preserve"> food and of hardship also adds up to ‘natural causes’</w:t>
      </w:r>
      <w:r w:rsidR="007666F9" w:rsidRPr="001F4374">
        <w:rPr>
          <w:rFonts w:ascii="Times New Roman" w:hAnsi="Times New Roman" w:cs="Times New Roman"/>
          <w:sz w:val="24"/>
          <w:szCs w:val="24"/>
          <w:shd w:val="clear" w:color="auto" w:fill="FFFFFF"/>
        </w:rPr>
        <w:t>.</w:t>
      </w:r>
      <w:r w:rsidR="0041563C" w:rsidRPr="001F4374">
        <w:rPr>
          <w:rFonts w:ascii="Times New Roman" w:hAnsi="Times New Roman" w:cs="Times New Roman"/>
          <w:sz w:val="24"/>
          <w:szCs w:val="24"/>
          <w:shd w:val="clear" w:color="auto" w:fill="FFFFFF"/>
        </w:rPr>
        <w:t>”</w:t>
      </w:r>
      <w:r w:rsidR="0041563C" w:rsidRPr="001F4374">
        <w:rPr>
          <w:rStyle w:val="FootnoteReference"/>
          <w:rFonts w:ascii="Times New Roman" w:hAnsi="Times New Roman" w:cs="Times New Roman"/>
          <w:sz w:val="24"/>
          <w:szCs w:val="24"/>
          <w:shd w:val="clear" w:color="auto" w:fill="FFFFFF"/>
        </w:rPr>
        <w:footnoteReference w:id="37"/>
      </w:r>
      <w:r w:rsidR="001D3EDD" w:rsidRPr="001F4374">
        <w:rPr>
          <w:rFonts w:ascii="Times New Roman" w:hAnsi="Times New Roman" w:cs="Times New Roman"/>
          <w:sz w:val="24"/>
          <w:szCs w:val="24"/>
          <w:shd w:val="clear" w:color="auto" w:fill="FFFFFF"/>
        </w:rPr>
        <w:t xml:space="preserve"> </w:t>
      </w:r>
    </w:p>
    <w:p w14:paraId="40F658E5" w14:textId="443F9645" w:rsidR="001F4374" w:rsidRDefault="008D25D1" w:rsidP="001F4374">
      <w:pPr>
        <w:spacing w:line="480" w:lineRule="auto"/>
        <w:ind w:firstLine="720"/>
        <w:rPr>
          <w:rFonts w:ascii="Times New Roman" w:hAnsi="Times New Roman" w:cs="Times New Roman"/>
          <w:sz w:val="24"/>
          <w:szCs w:val="24"/>
          <w:shd w:val="clear" w:color="auto" w:fill="FFFFFF"/>
        </w:rPr>
      </w:pPr>
      <w:r w:rsidRPr="001F4374">
        <w:rPr>
          <w:rFonts w:ascii="Times New Roman" w:hAnsi="Times New Roman" w:cs="Times New Roman"/>
          <w:sz w:val="24"/>
          <w:szCs w:val="24"/>
          <w:shd w:val="clear" w:color="auto" w:fill="FFFFFF"/>
        </w:rPr>
        <w:t xml:space="preserve">Nevertheless, Matomela’s </w:t>
      </w:r>
      <w:proofErr w:type="spellStart"/>
      <w:r w:rsidRPr="001F4374">
        <w:rPr>
          <w:rFonts w:ascii="Times New Roman" w:hAnsi="Times New Roman" w:cs="Times New Roman"/>
          <w:sz w:val="24"/>
          <w:szCs w:val="24"/>
          <w:shd w:val="clear" w:color="auto" w:fill="FFFFFF"/>
        </w:rPr>
        <w:t>contr</w:t>
      </w:r>
      <w:bookmarkStart w:id="0" w:name="_GoBack"/>
      <w:bookmarkEnd w:id="0"/>
      <w:r w:rsidRPr="001F4374">
        <w:rPr>
          <w:rFonts w:ascii="Times New Roman" w:hAnsi="Times New Roman" w:cs="Times New Roman"/>
          <w:sz w:val="24"/>
          <w:szCs w:val="24"/>
          <w:shd w:val="clear" w:color="auto" w:fill="FFFFFF"/>
        </w:rPr>
        <w:t>ibutions</w:t>
      </w:r>
      <w:proofErr w:type="spellEnd"/>
      <w:r w:rsidRPr="001F4374">
        <w:rPr>
          <w:rFonts w:ascii="Times New Roman" w:hAnsi="Times New Roman" w:cs="Times New Roman"/>
          <w:sz w:val="24"/>
          <w:szCs w:val="24"/>
          <w:shd w:val="clear" w:color="auto" w:fill="FFFFFF"/>
        </w:rPr>
        <w:t xml:space="preserve"> </w:t>
      </w:r>
      <w:proofErr w:type="spellStart"/>
      <w:r w:rsidRPr="001F4374">
        <w:rPr>
          <w:rFonts w:ascii="Times New Roman" w:hAnsi="Times New Roman" w:cs="Times New Roman"/>
          <w:sz w:val="24"/>
          <w:szCs w:val="24"/>
          <w:shd w:val="clear" w:color="auto" w:fill="FFFFFF"/>
        </w:rPr>
        <w:t>to</w:t>
      </w:r>
      <w:proofErr w:type="spellEnd"/>
      <w:r w:rsidRPr="001F4374">
        <w:rPr>
          <w:rFonts w:ascii="Times New Roman" w:hAnsi="Times New Roman" w:cs="Times New Roman"/>
          <w:sz w:val="24"/>
          <w:szCs w:val="24"/>
          <w:shd w:val="clear" w:color="auto" w:fill="FFFFFF"/>
        </w:rPr>
        <w:t xml:space="preserve"> </w:t>
      </w:r>
      <w:proofErr w:type="spellStart"/>
      <w:r w:rsidRPr="001F4374">
        <w:rPr>
          <w:rFonts w:ascii="Times New Roman" w:hAnsi="Times New Roman" w:cs="Times New Roman"/>
          <w:sz w:val="24"/>
          <w:szCs w:val="24"/>
          <w:shd w:val="clear" w:color="auto" w:fill="FFFFFF"/>
        </w:rPr>
        <w:t>the</w:t>
      </w:r>
      <w:proofErr w:type="spellEnd"/>
      <w:r w:rsidRPr="001F4374">
        <w:rPr>
          <w:rFonts w:ascii="Times New Roman" w:hAnsi="Times New Roman" w:cs="Times New Roman"/>
          <w:sz w:val="24"/>
          <w:szCs w:val="24"/>
          <w:shd w:val="clear" w:color="auto" w:fill="FFFFFF"/>
        </w:rPr>
        <w:t xml:space="preserve"> Anti-</w:t>
      </w:r>
      <w:r w:rsidR="00541842">
        <w:rPr>
          <w:rFonts w:ascii="Times New Roman" w:hAnsi="Times New Roman" w:cs="Times New Roman"/>
          <w:sz w:val="24"/>
          <w:szCs w:val="24"/>
          <w:shd w:val="clear" w:color="auto" w:fill="FFFFFF"/>
        </w:rPr>
        <w:t>Apartheid</w:t>
      </w:r>
      <w:r w:rsidRPr="001F4374">
        <w:rPr>
          <w:rFonts w:ascii="Times New Roman" w:hAnsi="Times New Roman" w:cs="Times New Roman"/>
          <w:sz w:val="24"/>
          <w:szCs w:val="24"/>
          <w:shd w:val="clear" w:color="auto" w:fill="FFFFFF"/>
        </w:rPr>
        <w:t xml:space="preserve"> </w:t>
      </w:r>
      <w:proofErr w:type="spellStart"/>
      <w:r w:rsidR="00651F4C" w:rsidRPr="001F4374">
        <w:rPr>
          <w:rFonts w:ascii="Times New Roman" w:hAnsi="Times New Roman" w:cs="Times New Roman"/>
          <w:sz w:val="24"/>
          <w:szCs w:val="24"/>
          <w:shd w:val="clear" w:color="auto" w:fill="FFFFFF"/>
        </w:rPr>
        <w:t>struggle</w:t>
      </w:r>
      <w:proofErr w:type="spellEnd"/>
      <w:r w:rsidR="00651F4C" w:rsidRPr="001F4374">
        <w:rPr>
          <w:rFonts w:ascii="Times New Roman" w:hAnsi="Times New Roman" w:cs="Times New Roman"/>
          <w:sz w:val="24"/>
          <w:szCs w:val="24"/>
          <w:shd w:val="clear" w:color="auto" w:fill="FFFFFF"/>
        </w:rPr>
        <w:t xml:space="preserve"> </w:t>
      </w:r>
      <w:proofErr w:type="spellStart"/>
      <w:r w:rsidRPr="001F4374">
        <w:rPr>
          <w:rFonts w:ascii="Times New Roman" w:hAnsi="Times New Roman" w:cs="Times New Roman"/>
          <w:sz w:val="24"/>
          <w:szCs w:val="24"/>
          <w:shd w:val="clear" w:color="auto" w:fill="FFFFFF"/>
        </w:rPr>
        <w:t>did</w:t>
      </w:r>
      <w:proofErr w:type="spellEnd"/>
      <w:r w:rsidRPr="001F4374">
        <w:rPr>
          <w:rFonts w:ascii="Times New Roman" w:hAnsi="Times New Roman" w:cs="Times New Roman"/>
          <w:sz w:val="24"/>
          <w:szCs w:val="24"/>
          <w:shd w:val="clear" w:color="auto" w:fill="FFFFFF"/>
        </w:rPr>
        <w:t xml:space="preserve"> </w:t>
      </w:r>
      <w:proofErr w:type="spellStart"/>
      <w:r w:rsidRPr="001F4374">
        <w:rPr>
          <w:rFonts w:ascii="Times New Roman" w:hAnsi="Times New Roman" w:cs="Times New Roman"/>
          <w:sz w:val="24"/>
          <w:szCs w:val="24"/>
          <w:shd w:val="clear" w:color="auto" w:fill="FFFFFF"/>
        </w:rPr>
        <w:t>not</w:t>
      </w:r>
      <w:proofErr w:type="spellEnd"/>
      <w:r w:rsidRPr="001F4374">
        <w:rPr>
          <w:rFonts w:ascii="Times New Roman" w:hAnsi="Times New Roman" w:cs="Times New Roman"/>
          <w:sz w:val="24"/>
          <w:szCs w:val="24"/>
          <w:shd w:val="clear" w:color="auto" w:fill="FFFFFF"/>
        </w:rPr>
        <w:t xml:space="preserve"> go unnoticed, nor her strong character to lead others.</w:t>
      </w:r>
      <w:r w:rsidR="00455622" w:rsidRPr="001F4374">
        <w:rPr>
          <w:rFonts w:ascii="Times New Roman" w:hAnsi="Times New Roman" w:cs="Times New Roman"/>
          <w:sz w:val="24"/>
          <w:szCs w:val="24"/>
          <w:shd w:val="clear" w:color="auto" w:fill="FFFFFF"/>
        </w:rPr>
        <w:t xml:space="preserve"> </w:t>
      </w:r>
      <w:r w:rsidRPr="001F4374">
        <w:rPr>
          <w:rFonts w:ascii="Times New Roman" w:hAnsi="Times New Roman" w:cs="Times New Roman"/>
          <w:sz w:val="24"/>
          <w:szCs w:val="24"/>
          <w:shd w:val="clear" w:color="auto" w:fill="FFFFFF"/>
        </w:rPr>
        <w:t xml:space="preserve">She was a leader that organized the Eastern Cape’s </w:t>
      </w:r>
      <w:r w:rsidR="00651F4C" w:rsidRPr="001F4374">
        <w:rPr>
          <w:rFonts w:ascii="Times New Roman" w:hAnsi="Times New Roman" w:cs="Times New Roman"/>
          <w:sz w:val="24"/>
          <w:szCs w:val="24"/>
          <w:shd w:val="clear" w:color="auto" w:fill="FFFFFF"/>
        </w:rPr>
        <w:t xml:space="preserve">ANC </w:t>
      </w:r>
      <w:r w:rsidRPr="001F4374">
        <w:rPr>
          <w:rFonts w:ascii="Times New Roman" w:hAnsi="Times New Roman" w:cs="Times New Roman"/>
          <w:sz w:val="24"/>
          <w:szCs w:val="24"/>
          <w:shd w:val="clear" w:color="auto" w:fill="FFFFFF"/>
        </w:rPr>
        <w:t xml:space="preserve">Women’s </w:t>
      </w:r>
      <w:r w:rsidR="00651F4C" w:rsidRPr="001F4374">
        <w:rPr>
          <w:rFonts w:ascii="Times New Roman" w:hAnsi="Times New Roman" w:cs="Times New Roman"/>
          <w:sz w:val="24"/>
          <w:szCs w:val="24"/>
          <w:shd w:val="clear" w:color="auto" w:fill="FFFFFF"/>
        </w:rPr>
        <w:t>L</w:t>
      </w:r>
      <w:r w:rsidR="00455622" w:rsidRPr="001F4374">
        <w:rPr>
          <w:rFonts w:ascii="Times New Roman" w:hAnsi="Times New Roman" w:cs="Times New Roman"/>
          <w:sz w:val="24"/>
          <w:szCs w:val="24"/>
          <w:shd w:val="clear" w:color="auto" w:fill="FFFFFF"/>
        </w:rPr>
        <w:t>eague</w:t>
      </w:r>
      <w:r w:rsidR="002C69AB" w:rsidRPr="001F4374">
        <w:rPr>
          <w:rFonts w:ascii="Times New Roman" w:hAnsi="Times New Roman" w:cs="Times New Roman"/>
          <w:sz w:val="24"/>
          <w:szCs w:val="24"/>
          <w:shd w:val="clear" w:color="auto" w:fill="FFFFFF"/>
        </w:rPr>
        <w:t xml:space="preserve"> in the Eastern Cape</w:t>
      </w:r>
      <w:r w:rsidR="00455622" w:rsidRPr="001F4374">
        <w:rPr>
          <w:rFonts w:ascii="Times New Roman" w:hAnsi="Times New Roman" w:cs="Times New Roman"/>
          <w:sz w:val="24"/>
          <w:szCs w:val="24"/>
          <w:shd w:val="clear" w:color="auto" w:fill="FFFFFF"/>
        </w:rPr>
        <w:t xml:space="preserve"> and</w:t>
      </w:r>
      <w:r w:rsidRPr="001F4374">
        <w:rPr>
          <w:rFonts w:ascii="Times New Roman" w:hAnsi="Times New Roman" w:cs="Times New Roman"/>
          <w:sz w:val="24"/>
          <w:szCs w:val="24"/>
          <w:shd w:val="clear" w:color="auto" w:fill="FFFFFF"/>
        </w:rPr>
        <w:t xml:space="preserve"> formed part of the Executive Committee of the Federation of South African Women. Furthermore, her leadership in the protests of the pass-laws, the Defiance Campaign, the formation of the FEDSAW, the creation of the Women’s charter,</w:t>
      </w:r>
      <w:r w:rsidR="00651F4C" w:rsidRPr="001F4374">
        <w:rPr>
          <w:rFonts w:ascii="Times New Roman" w:hAnsi="Times New Roman" w:cs="Times New Roman"/>
          <w:sz w:val="24"/>
          <w:szCs w:val="24"/>
          <w:shd w:val="clear" w:color="auto" w:fill="FFFFFF"/>
        </w:rPr>
        <w:t xml:space="preserve"> her participation through the FEDSAW in the Congress of the People, </w:t>
      </w:r>
      <w:r w:rsidR="00455622" w:rsidRPr="001F4374">
        <w:rPr>
          <w:rFonts w:ascii="Times New Roman" w:hAnsi="Times New Roman" w:cs="Times New Roman"/>
          <w:sz w:val="24"/>
          <w:szCs w:val="24"/>
          <w:shd w:val="clear" w:color="auto" w:fill="FFFFFF"/>
        </w:rPr>
        <w:t>the Women’s March to Pretoria and</w:t>
      </w:r>
      <w:r w:rsidRPr="001F4374">
        <w:rPr>
          <w:rFonts w:ascii="Times New Roman" w:hAnsi="Times New Roman" w:cs="Times New Roman"/>
          <w:sz w:val="24"/>
          <w:szCs w:val="24"/>
          <w:shd w:val="clear" w:color="auto" w:fill="FFFFFF"/>
        </w:rPr>
        <w:t xml:space="preserve"> the Treason Trial</w:t>
      </w:r>
      <w:r w:rsidR="00455622" w:rsidRPr="001F4374">
        <w:rPr>
          <w:rFonts w:ascii="Times New Roman" w:hAnsi="Times New Roman" w:cs="Times New Roman"/>
          <w:sz w:val="24"/>
          <w:szCs w:val="24"/>
          <w:shd w:val="clear" w:color="auto" w:fill="FFFFFF"/>
        </w:rPr>
        <w:t xml:space="preserve">s, attest to her </w:t>
      </w:r>
      <w:r w:rsidR="00651F4C" w:rsidRPr="001F4374">
        <w:rPr>
          <w:rFonts w:ascii="Times New Roman" w:hAnsi="Times New Roman" w:cs="Times New Roman"/>
          <w:sz w:val="24"/>
          <w:szCs w:val="24"/>
          <w:shd w:val="clear" w:color="auto" w:fill="FFFFFF"/>
        </w:rPr>
        <w:t>will</w:t>
      </w:r>
      <w:r w:rsidR="00455622" w:rsidRPr="001F4374">
        <w:rPr>
          <w:rFonts w:ascii="Times New Roman" w:hAnsi="Times New Roman" w:cs="Times New Roman"/>
          <w:sz w:val="24"/>
          <w:szCs w:val="24"/>
          <w:shd w:val="clear" w:color="auto" w:fill="FFFFFF"/>
        </w:rPr>
        <w:t xml:space="preserve"> to say</w:t>
      </w:r>
      <w:r w:rsidR="002C69AB" w:rsidRPr="001F4374">
        <w:rPr>
          <w:rFonts w:ascii="Times New Roman" w:hAnsi="Times New Roman" w:cs="Times New Roman"/>
          <w:sz w:val="24"/>
          <w:szCs w:val="24"/>
          <w:shd w:val="clear" w:color="auto" w:fill="FFFFFF"/>
        </w:rPr>
        <w:t xml:space="preserve"> to adversities</w:t>
      </w:r>
      <w:r w:rsidR="00455622" w:rsidRPr="001F4374">
        <w:rPr>
          <w:rFonts w:ascii="Times New Roman" w:hAnsi="Times New Roman" w:cs="Times New Roman"/>
          <w:sz w:val="24"/>
          <w:szCs w:val="24"/>
          <w:shd w:val="clear" w:color="auto" w:fill="FFFFFF"/>
        </w:rPr>
        <w:t>: ‘Never mind the wind and the rain, we’ll fight’</w:t>
      </w:r>
      <w:r w:rsidR="00651F4C" w:rsidRPr="001F4374">
        <w:rPr>
          <w:rFonts w:ascii="Times New Roman" w:hAnsi="Times New Roman" w:cs="Times New Roman"/>
          <w:sz w:val="24"/>
          <w:szCs w:val="24"/>
          <w:shd w:val="clear" w:color="auto" w:fill="FFFFFF"/>
        </w:rPr>
        <w:t>—</w:t>
      </w:r>
      <w:r w:rsidR="005B2182" w:rsidRPr="001F4374">
        <w:rPr>
          <w:rFonts w:ascii="Times New Roman" w:hAnsi="Times New Roman" w:cs="Times New Roman"/>
          <w:sz w:val="24"/>
          <w:szCs w:val="24"/>
          <w:shd w:val="clear" w:color="auto" w:fill="FFFFFF"/>
        </w:rPr>
        <w:t>cementing as one of the prominent Women leaders and activists of South Africa.</w:t>
      </w:r>
      <w:r w:rsidR="007666F9" w:rsidRPr="001F4374">
        <w:rPr>
          <w:rStyle w:val="FootnoteReference"/>
          <w:rFonts w:ascii="Times New Roman" w:hAnsi="Times New Roman" w:cs="Times New Roman"/>
          <w:sz w:val="24"/>
          <w:szCs w:val="24"/>
          <w:shd w:val="clear" w:color="auto" w:fill="FFFFFF"/>
        </w:rPr>
        <w:t xml:space="preserve"> </w:t>
      </w:r>
      <w:r w:rsidR="007666F9" w:rsidRPr="001F4374">
        <w:rPr>
          <w:rStyle w:val="FootnoteReference"/>
          <w:rFonts w:ascii="Times New Roman" w:hAnsi="Times New Roman" w:cs="Times New Roman"/>
          <w:sz w:val="24"/>
          <w:szCs w:val="24"/>
          <w:shd w:val="clear" w:color="auto" w:fill="FFFFFF"/>
        </w:rPr>
        <w:footnoteReference w:id="38"/>
      </w:r>
    </w:p>
    <w:p w14:paraId="0A475122" w14:textId="31E53386" w:rsidR="00417163" w:rsidRPr="001F4374" w:rsidRDefault="00417163" w:rsidP="001F4374">
      <w:pPr>
        <w:spacing w:line="480" w:lineRule="auto"/>
        <w:jc w:val="center"/>
        <w:rPr>
          <w:rFonts w:ascii="Times New Roman" w:hAnsi="Times New Roman" w:cs="Times New Roman"/>
          <w:b/>
          <w:bCs/>
          <w:sz w:val="24"/>
          <w:szCs w:val="24"/>
          <w:shd w:val="clear" w:color="auto" w:fill="FFFFFF"/>
        </w:rPr>
      </w:pPr>
      <w:proofErr w:type="spellStart"/>
      <w:r w:rsidRPr="001F4374">
        <w:rPr>
          <w:rFonts w:ascii="Times New Roman" w:hAnsi="Times New Roman" w:cs="Times New Roman"/>
          <w:sz w:val="24"/>
          <w:szCs w:val="24"/>
          <w:shd w:val="clear" w:color="auto" w:fill="FFFFFF"/>
        </w:rPr>
        <w:lastRenderedPageBreak/>
        <w:t>Bibliography</w:t>
      </w:r>
      <w:proofErr w:type="spellEnd"/>
    </w:p>
    <w:p w14:paraId="0C9A2865" w14:textId="3979087A" w:rsidR="00306DAE" w:rsidRPr="00045AE3" w:rsidRDefault="00306DAE" w:rsidP="007666F9">
      <w:pPr>
        <w:ind w:left="720" w:hanging="720"/>
        <w:rPr>
          <w:rFonts w:ascii="Times New Roman" w:hAnsi="Times New Roman" w:cs="Times New Roman"/>
          <w:sz w:val="24"/>
          <w:szCs w:val="24"/>
          <w:lang w:val="en-US"/>
        </w:rPr>
      </w:pPr>
      <w:r w:rsidRPr="009C03DF">
        <w:rPr>
          <w:rStyle w:val="Emphasis"/>
          <w:rFonts w:ascii="Times New Roman" w:hAnsi="Times New Roman" w:cs="Times New Roman"/>
          <w:i w:val="0"/>
          <w:iCs w:val="0"/>
          <w:sz w:val="24"/>
          <w:szCs w:val="24"/>
          <w:shd w:val="clear" w:color="auto" w:fill="FFFFFF"/>
          <w:lang w:val="en-US"/>
        </w:rPr>
        <w:t>“Florence Matomela Confined to New Brighton”</w:t>
      </w:r>
      <w:r w:rsidRPr="00045AE3">
        <w:rPr>
          <w:rStyle w:val="Emphasis"/>
          <w:rFonts w:ascii="Times New Roman" w:hAnsi="Times New Roman" w:cs="Times New Roman"/>
          <w:sz w:val="24"/>
          <w:szCs w:val="24"/>
          <w:shd w:val="clear" w:color="auto" w:fill="FFFFFF"/>
          <w:lang w:val="en-US"/>
        </w:rPr>
        <w:t xml:space="preserve">, </w:t>
      </w:r>
      <w:r w:rsidRPr="00045AE3">
        <w:rPr>
          <w:rFonts w:ascii="Times New Roman" w:hAnsi="Times New Roman" w:cs="Times New Roman"/>
          <w:i/>
          <w:iCs/>
          <w:sz w:val="24"/>
          <w:szCs w:val="24"/>
          <w:lang w:val="en-US"/>
        </w:rPr>
        <w:t>New Age</w:t>
      </w:r>
      <w:r w:rsidRPr="00045AE3">
        <w:rPr>
          <w:rFonts w:ascii="Times New Roman" w:hAnsi="Times New Roman" w:cs="Times New Roman"/>
          <w:sz w:val="24"/>
          <w:szCs w:val="24"/>
          <w:shd w:val="clear" w:color="auto" w:fill="FFFFFF"/>
          <w:lang w:val="en-US"/>
        </w:rPr>
        <w:t xml:space="preserve">, April 19, 1962. Accessed April 6, 2020. </w:t>
      </w:r>
      <w:hyperlink r:id="rId37" w:history="1">
        <w:r w:rsidRPr="00045AE3">
          <w:rPr>
            <w:rStyle w:val="Hyperlink"/>
            <w:rFonts w:ascii="Times New Roman" w:hAnsi="Times New Roman" w:cs="Times New Roman"/>
            <w:sz w:val="24"/>
            <w:szCs w:val="24"/>
            <w:lang w:val="en-US"/>
          </w:rPr>
          <w:t>https://www.sahistory.org.za/archive/new-age-vol8-no27-apr-1962</w:t>
        </w:r>
      </w:hyperlink>
    </w:p>
    <w:p w14:paraId="110C6D02" w14:textId="77777777" w:rsidR="00306DAE" w:rsidRPr="00045AE3" w:rsidRDefault="00306DAE" w:rsidP="007666F9">
      <w:pPr>
        <w:ind w:left="720" w:hanging="720"/>
        <w:rPr>
          <w:rFonts w:ascii="Times New Roman" w:hAnsi="Times New Roman" w:cs="Times New Roman"/>
          <w:sz w:val="24"/>
          <w:szCs w:val="24"/>
          <w:lang w:val="en-US"/>
        </w:rPr>
      </w:pPr>
      <w:r w:rsidRPr="00045AE3">
        <w:rPr>
          <w:rFonts w:ascii="Times New Roman" w:hAnsi="Times New Roman" w:cs="Times New Roman"/>
          <w:sz w:val="24"/>
          <w:szCs w:val="24"/>
          <w:lang w:val="en-US"/>
        </w:rPr>
        <w:t xml:space="preserve">“60 Iconic Women—The people behind the 1956 Women’s March to Pretoria (11-20)”, </w:t>
      </w:r>
      <w:r w:rsidRPr="00045AE3">
        <w:rPr>
          <w:rFonts w:ascii="Times New Roman" w:hAnsi="Times New Roman" w:cs="Times New Roman"/>
          <w:i/>
          <w:iCs/>
          <w:sz w:val="24"/>
          <w:szCs w:val="24"/>
          <w:lang w:val="en-US"/>
        </w:rPr>
        <w:t>Mail &amp; Guardian</w:t>
      </w:r>
      <w:r w:rsidRPr="00045AE3">
        <w:rPr>
          <w:rFonts w:ascii="Times New Roman" w:hAnsi="Times New Roman" w:cs="Times New Roman"/>
          <w:sz w:val="24"/>
          <w:szCs w:val="24"/>
          <w:lang w:val="en-US"/>
        </w:rPr>
        <w:t xml:space="preserve">. Accessed April 6, 2020. </w:t>
      </w:r>
      <w:hyperlink r:id="rId38" w:history="1">
        <w:r w:rsidRPr="00045AE3">
          <w:rPr>
            <w:rStyle w:val="Hyperlink"/>
            <w:rFonts w:ascii="Times New Roman" w:hAnsi="Times New Roman" w:cs="Times New Roman"/>
            <w:sz w:val="24"/>
            <w:szCs w:val="24"/>
            <w:lang w:val="en-US"/>
          </w:rPr>
          <w:t>https://mg.co.za/article/2016-08-25-60-iconic-women-the-people-behind-the-1956-womens-march-to-pretoria-11-20/</w:t>
        </w:r>
      </w:hyperlink>
    </w:p>
    <w:p w14:paraId="2648764A" w14:textId="05334C1D" w:rsidR="00306DAE" w:rsidRPr="00045AE3" w:rsidRDefault="00306DAE" w:rsidP="007666F9">
      <w:pPr>
        <w:ind w:left="720" w:hanging="720"/>
        <w:rPr>
          <w:rFonts w:ascii="Times New Roman" w:hAnsi="Times New Roman" w:cs="Times New Roman"/>
          <w:sz w:val="24"/>
          <w:szCs w:val="24"/>
          <w:shd w:val="clear" w:color="auto" w:fill="FFFFFF"/>
          <w:lang w:val="en-US"/>
        </w:rPr>
      </w:pPr>
      <w:r w:rsidRPr="00045AE3">
        <w:rPr>
          <w:rFonts w:ascii="Times New Roman" w:hAnsi="Times New Roman" w:cs="Times New Roman"/>
          <w:sz w:val="24"/>
          <w:szCs w:val="24"/>
          <w:lang w:val="en-US"/>
        </w:rPr>
        <w:t xml:space="preserve">“S. African police arrest women leaders”, </w:t>
      </w:r>
      <w:r w:rsidRPr="00045AE3">
        <w:rPr>
          <w:rFonts w:ascii="Times New Roman" w:hAnsi="Times New Roman" w:cs="Times New Roman"/>
          <w:i/>
          <w:iCs/>
          <w:sz w:val="24"/>
          <w:szCs w:val="24"/>
          <w:lang w:val="en-US"/>
        </w:rPr>
        <w:t>The Guardian</w:t>
      </w:r>
      <w:r w:rsidR="009C03DF">
        <w:rPr>
          <w:rFonts w:ascii="Times New Roman" w:hAnsi="Times New Roman" w:cs="Times New Roman"/>
          <w:i/>
          <w:iCs/>
          <w:sz w:val="24"/>
          <w:szCs w:val="24"/>
          <w:lang w:val="en-US"/>
        </w:rPr>
        <w:t>.</w:t>
      </w:r>
      <w:r w:rsidRPr="00045AE3">
        <w:rPr>
          <w:rFonts w:ascii="Times New Roman" w:hAnsi="Times New Roman" w:cs="Times New Roman"/>
          <w:sz w:val="24"/>
          <w:szCs w:val="24"/>
          <w:lang w:val="en-US"/>
        </w:rPr>
        <w:t xml:space="preserve"> Oct</w:t>
      </w:r>
      <w:r w:rsidR="009C03DF">
        <w:rPr>
          <w:rFonts w:ascii="Times New Roman" w:hAnsi="Times New Roman" w:cs="Times New Roman"/>
          <w:sz w:val="24"/>
          <w:szCs w:val="24"/>
          <w:lang w:val="en-US"/>
        </w:rPr>
        <w:t>ober</w:t>
      </w:r>
      <w:r w:rsidRPr="00045AE3">
        <w:rPr>
          <w:rFonts w:ascii="Times New Roman" w:hAnsi="Times New Roman" w:cs="Times New Roman"/>
          <w:sz w:val="24"/>
          <w:szCs w:val="24"/>
          <w:lang w:val="en-US"/>
        </w:rPr>
        <w:t xml:space="preserve"> 19, 1963. Accessed April 6, 2020. </w:t>
      </w:r>
      <w:hyperlink r:id="rId39" w:history="1">
        <w:r w:rsidRPr="00045AE3">
          <w:rPr>
            <w:rStyle w:val="Hyperlink"/>
            <w:rFonts w:ascii="Times New Roman" w:hAnsi="Times New Roman" w:cs="Times New Roman"/>
            <w:sz w:val="24"/>
            <w:szCs w:val="24"/>
            <w:shd w:val="clear" w:color="auto" w:fill="FFFFFF"/>
            <w:lang w:val="en-US"/>
          </w:rPr>
          <w:t>http://proxy.libraries.smu.edu/login?url=https://search-proquest-com.proxy.libraries.smu.edu/docview/184901535?accountid=6667</w:t>
        </w:r>
      </w:hyperlink>
    </w:p>
    <w:p w14:paraId="44EEC907" w14:textId="77777777" w:rsidR="00306DAE" w:rsidRPr="00045AE3" w:rsidRDefault="00306DAE" w:rsidP="00037A4F">
      <w:pPr>
        <w:pStyle w:val="Heading1"/>
        <w:shd w:val="clear" w:color="auto" w:fill="FFFFFF"/>
        <w:spacing w:before="0" w:beforeAutospacing="0" w:after="0" w:afterAutospacing="0" w:line="264" w:lineRule="atLeast"/>
        <w:rPr>
          <w:b w:val="0"/>
          <w:bCs w:val="0"/>
          <w:sz w:val="24"/>
          <w:szCs w:val="24"/>
          <w:shd w:val="clear" w:color="auto" w:fill="FFFFFF"/>
        </w:rPr>
      </w:pPr>
    </w:p>
    <w:p w14:paraId="665E3F10" w14:textId="1EBB1EF2" w:rsidR="00306DAE" w:rsidRPr="00045AE3" w:rsidRDefault="00306DAE" w:rsidP="007666F9">
      <w:pPr>
        <w:pStyle w:val="Heading1"/>
        <w:shd w:val="clear" w:color="auto" w:fill="FFFFFF"/>
        <w:spacing w:before="0" w:beforeAutospacing="0" w:after="0" w:afterAutospacing="0" w:line="264" w:lineRule="atLeast"/>
        <w:ind w:left="720" w:hanging="720"/>
        <w:rPr>
          <w:b w:val="0"/>
          <w:bCs w:val="0"/>
          <w:sz w:val="24"/>
          <w:szCs w:val="24"/>
          <w:shd w:val="clear" w:color="auto" w:fill="FFFFFF"/>
        </w:rPr>
      </w:pPr>
      <w:r w:rsidRPr="00045AE3">
        <w:rPr>
          <w:b w:val="0"/>
          <w:bCs w:val="0"/>
          <w:sz w:val="24"/>
          <w:szCs w:val="24"/>
          <w:shd w:val="clear" w:color="auto" w:fill="FFFFFF"/>
        </w:rPr>
        <w:t>Uys, Stanley. "New Trials for 162 in Jail." </w:t>
      </w:r>
      <w:r w:rsidRPr="00045AE3">
        <w:rPr>
          <w:b w:val="0"/>
          <w:bCs w:val="0"/>
          <w:i/>
          <w:iCs/>
          <w:sz w:val="24"/>
          <w:szCs w:val="24"/>
          <w:shd w:val="clear" w:color="auto" w:fill="FFFFFF"/>
        </w:rPr>
        <w:t>The Observer</w:t>
      </w:r>
      <w:r w:rsidR="009C03DF">
        <w:rPr>
          <w:b w:val="0"/>
          <w:bCs w:val="0"/>
          <w:i/>
          <w:iCs/>
          <w:sz w:val="24"/>
          <w:szCs w:val="24"/>
          <w:shd w:val="clear" w:color="auto" w:fill="FFFFFF"/>
        </w:rPr>
        <w:t xml:space="preserve">. </w:t>
      </w:r>
      <w:r w:rsidRPr="00045AE3">
        <w:rPr>
          <w:b w:val="0"/>
          <w:bCs w:val="0"/>
          <w:sz w:val="24"/>
          <w:szCs w:val="24"/>
          <w:shd w:val="clear" w:color="auto" w:fill="FFFFFF"/>
        </w:rPr>
        <w:t>Feb</w:t>
      </w:r>
      <w:r w:rsidR="009C03DF">
        <w:rPr>
          <w:b w:val="0"/>
          <w:bCs w:val="0"/>
          <w:sz w:val="24"/>
          <w:szCs w:val="24"/>
          <w:shd w:val="clear" w:color="auto" w:fill="FFFFFF"/>
        </w:rPr>
        <w:t>ruary</w:t>
      </w:r>
      <w:r w:rsidRPr="00045AE3">
        <w:rPr>
          <w:b w:val="0"/>
          <w:bCs w:val="0"/>
          <w:sz w:val="24"/>
          <w:szCs w:val="24"/>
          <w:shd w:val="clear" w:color="auto" w:fill="FFFFFF"/>
        </w:rPr>
        <w:t xml:space="preserve"> 20, 1966. Accessed April 6, 2020. </w:t>
      </w:r>
      <w:hyperlink r:id="rId40" w:history="1">
        <w:r w:rsidRPr="00045AE3">
          <w:rPr>
            <w:rStyle w:val="Hyperlink"/>
            <w:b w:val="0"/>
            <w:bCs w:val="0"/>
            <w:sz w:val="24"/>
            <w:szCs w:val="24"/>
            <w:shd w:val="clear" w:color="auto" w:fill="FFFFFF"/>
          </w:rPr>
          <w:t>http://proxy.libraries.smu.edu/login?url=https://search-proquest-com.proxy.libraries.smu.edu/docview/475831560?accountid=6667</w:t>
        </w:r>
      </w:hyperlink>
      <w:r w:rsidRPr="00045AE3">
        <w:rPr>
          <w:b w:val="0"/>
          <w:bCs w:val="0"/>
          <w:sz w:val="24"/>
          <w:szCs w:val="24"/>
          <w:shd w:val="clear" w:color="auto" w:fill="FFFFFF"/>
        </w:rPr>
        <w:t>.</w:t>
      </w:r>
    </w:p>
    <w:p w14:paraId="48A64891" w14:textId="77777777" w:rsidR="00306DAE" w:rsidRPr="00045AE3" w:rsidRDefault="00306DAE" w:rsidP="007666F9">
      <w:pPr>
        <w:pStyle w:val="Heading1"/>
        <w:shd w:val="clear" w:color="auto" w:fill="FFFFFF"/>
        <w:spacing w:before="0" w:beforeAutospacing="0" w:after="0" w:afterAutospacing="0" w:line="264" w:lineRule="atLeast"/>
        <w:ind w:left="720" w:hanging="720"/>
        <w:rPr>
          <w:b w:val="0"/>
          <w:bCs w:val="0"/>
          <w:sz w:val="24"/>
          <w:szCs w:val="24"/>
        </w:rPr>
      </w:pPr>
    </w:p>
    <w:p w14:paraId="2176EF95" w14:textId="77777777" w:rsidR="00306DAE" w:rsidRPr="00045AE3" w:rsidRDefault="00306DAE" w:rsidP="007666F9">
      <w:pPr>
        <w:ind w:left="720" w:hanging="720"/>
        <w:rPr>
          <w:rFonts w:ascii="Times New Roman" w:hAnsi="Times New Roman" w:cs="Times New Roman"/>
          <w:lang w:val="en-US"/>
        </w:rPr>
      </w:pPr>
      <w:r w:rsidRPr="00045AE3">
        <w:rPr>
          <w:rFonts w:ascii="Times New Roman" w:hAnsi="Times New Roman" w:cs="Times New Roman"/>
          <w:sz w:val="24"/>
          <w:szCs w:val="24"/>
          <w:lang w:val="en-US"/>
        </w:rPr>
        <w:t xml:space="preserve">Bernstein, Hilda. Women in the Front Line, B3.1.5. June 16, 1969.  Hilda and Rusty Bernstein Papers, 1931-2011, A3299 of the Historical Papers Research Archive. University of the Witwatersrand, Johannesburg, GT. Accessed April 6, 2020. </w:t>
      </w:r>
      <w:hyperlink r:id="rId41" w:history="1">
        <w:r w:rsidRPr="00045AE3">
          <w:rPr>
            <w:rStyle w:val="Hyperlink"/>
            <w:rFonts w:ascii="Times New Roman" w:hAnsi="Times New Roman" w:cs="Times New Roman"/>
            <w:lang w:val="en-US"/>
          </w:rPr>
          <w:t>http://www.historicalpapers.wits.ac.za/?inventory/U/collections&amp;c=A3299/R/</w:t>
        </w:r>
      </w:hyperlink>
    </w:p>
    <w:p w14:paraId="6395DC48" w14:textId="112A0E35" w:rsidR="00306DAE" w:rsidRPr="00045AE3" w:rsidRDefault="00306DAE" w:rsidP="007666F9">
      <w:pPr>
        <w:ind w:left="720" w:hanging="720"/>
        <w:rPr>
          <w:rFonts w:ascii="Times New Roman" w:hAnsi="Times New Roman" w:cs="Times New Roman"/>
          <w:sz w:val="24"/>
          <w:szCs w:val="24"/>
          <w:lang w:val="en-US"/>
        </w:rPr>
      </w:pPr>
      <w:r w:rsidRPr="00045AE3">
        <w:rPr>
          <w:rFonts w:ascii="Times New Roman" w:hAnsi="Times New Roman" w:cs="Times New Roman"/>
          <w:sz w:val="24"/>
          <w:szCs w:val="24"/>
          <w:lang w:val="en-US"/>
        </w:rPr>
        <w:t xml:space="preserve">United Nations Department of Political and Security Council Affairs. Unit on </w:t>
      </w:r>
      <w:r w:rsidR="00541842">
        <w:rPr>
          <w:rFonts w:ascii="Times New Roman" w:hAnsi="Times New Roman" w:cs="Times New Roman"/>
          <w:sz w:val="24"/>
          <w:szCs w:val="24"/>
          <w:lang w:val="en-US"/>
        </w:rPr>
        <w:t>Apartheid</w:t>
      </w:r>
      <w:r w:rsidRPr="00045AE3">
        <w:rPr>
          <w:rFonts w:ascii="Times New Roman" w:hAnsi="Times New Roman" w:cs="Times New Roman"/>
          <w:sz w:val="24"/>
          <w:szCs w:val="24"/>
          <w:lang w:val="en-US"/>
        </w:rPr>
        <w:t xml:space="preserve">: Women Against </w:t>
      </w:r>
      <w:r w:rsidR="00541842">
        <w:rPr>
          <w:rFonts w:ascii="Times New Roman" w:hAnsi="Times New Roman" w:cs="Times New Roman"/>
          <w:sz w:val="24"/>
          <w:szCs w:val="24"/>
          <w:lang w:val="en-US"/>
        </w:rPr>
        <w:t>Apartheid</w:t>
      </w:r>
      <w:r w:rsidRPr="00045AE3">
        <w:rPr>
          <w:rFonts w:ascii="Times New Roman" w:hAnsi="Times New Roman" w:cs="Times New Roman"/>
          <w:sz w:val="24"/>
          <w:szCs w:val="24"/>
          <w:lang w:val="en-US"/>
        </w:rPr>
        <w:t xml:space="preserve"> in South Africa, No. 38/75. Pamphlet Box 148, BRN185239.  November 1975. Accessed April 6, 2020. </w:t>
      </w:r>
      <w:hyperlink r:id="rId42" w:history="1">
        <w:r w:rsidRPr="00045AE3">
          <w:rPr>
            <w:rStyle w:val="Hyperlink"/>
            <w:rFonts w:ascii="Times New Roman" w:hAnsi="Times New Roman" w:cs="Times New Roman"/>
            <w:sz w:val="24"/>
            <w:szCs w:val="24"/>
            <w:lang w:val="en-US"/>
          </w:rPr>
          <w:t>http://disa.ukzn.ac.za/sites/default/files/pdf_files/rep19751100.037.051.001.pdf</w:t>
        </w:r>
      </w:hyperlink>
    </w:p>
    <w:p w14:paraId="2ED4E0F8" w14:textId="453E4AD7" w:rsidR="00306DAE" w:rsidRPr="00045AE3" w:rsidRDefault="00306DAE" w:rsidP="007666F9">
      <w:pPr>
        <w:spacing w:line="240" w:lineRule="auto"/>
        <w:ind w:left="720" w:hanging="720"/>
        <w:rPr>
          <w:rStyle w:val="Hyperlink"/>
          <w:rFonts w:ascii="Times New Roman" w:eastAsia="Times New Roman" w:hAnsi="Times New Roman" w:cs="Times New Roman"/>
          <w:sz w:val="24"/>
          <w:szCs w:val="24"/>
          <w:shd w:val="clear" w:color="auto" w:fill="FFFFFF"/>
          <w:lang w:val="en-US"/>
        </w:rPr>
      </w:pPr>
      <w:r w:rsidRPr="00045AE3">
        <w:rPr>
          <w:rFonts w:ascii="Times New Roman" w:eastAsia="Times New Roman" w:hAnsi="Times New Roman" w:cs="Times New Roman"/>
          <w:sz w:val="24"/>
          <w:szCs w:val="24"/>
          <w:shd w:val="clear" w:color="auto" w:fill="FFFFFF"/>
          <w:lang w:val="en-US"/>
        </w:rPr>
        <w:t xml:space="preserve">Walker, Cherryl. </w:t>
      </w:r>
      <w:r w:rsidRPr="00045AE3">
        <w:rPr>
          <w:rFonts w:ascii="Times New Roman" w:eastAsia="Times New Roman" w:hAnsi="Times New Roman" w:cs="Times New Roman"/>
          <w:i/>
          <w:iCs/>
          <w:sz w:val="24"/>
          <w:szCs w:val="24"/>
          <w:shd w:val="clear" w:color="auto" w:fill="FFFFFF"/>
          <w:lang w:val="en-US"/>
        </w:rPr>
        <w:t>Women and Resistance in South Africa</w:t>
      </w:r>
      <w:r w:rsidRPr="00045AE3">
        <w:rPr>
          <w:rFonts w:ascii="Times New Roman" w:eastAsia="Times New Roman" w:hAnsi="Times New Roman" w:cs="Times New Roman"/>
          <w:sz w:val="24"/>
          <w:szCs w:val="24"/>
          <w:shd w:val="clear" w:color="auto" w:fill="FFFFFF"/>
          <w:lang w:val="en-US"/>
        </w:rPr>
        <w:t xml:space="preserve">. New York: Monthly Review Press, 1982. Accessed April 6, 2020. </w:t>
      </w:r>
      <w:hyperlink r:id="rId43" w:anchor="v=onepage&amp;q=Florence&amp;f=false" w:history="1">
        <w:r w:rsidRPr="00045AE3">
          <w:rPr>
            <w:rStyle w:val="Hyperlink"/>
            <w:rFonts w:ascii="Times New Roman" w:hAnsi="Times New Roman" w:cs="Times New Roman"/>
            <w:sz w:val="24"/>
            <w:szCs w:val="24"/>
            <w:shd w:val="clear" w:color="auto" w:fill="FFFFFF"/>
            <w:lang w:val="en-US"/>
          </w:rPr>
          <w:t>https://books.google.com.mx/books?id=xX-vhZQ1QpIC&amp;lpg=PP3&amp;pg=PA191#v=onepage&amp;q=Florence&amp;f=false</w:t>
        </w:r>
      </w:hyperlink>
    </w:p>
    <w:p w14:paraId="6A57B357" w14:textId="77777777"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r w:rsidRPr="00045AE3">
        <w:rPr>
          <w:b w:val="0"/>
          <w:bCs w:val="0"/>
          <w:sz w:val="24"/>
          <w:szCs w:val="24"/>
        </w:rPr>
        <w:t xml:space="preserve">Msila, Vuyisile. </w:t>
      </w:r>
      <w:r w:rsidRPr="00045AE3">
        <w:rPr>
          <w:b w:val="0"/>
          <w:bCs w:val="0"/>
          <w:i/>
          <w:iCs/>
          <w:sz w:val="24"/>
          <w:szCs w:val="24"/>
        </w:rPr>
        <w:t>A Place to Live: Red Location and its History from 1903 to 2013</w:t>
      </w:r>
      <w:r w:rsidRPr="00045AE3">
        <w:rPr>
          <w:b w:val="0"/>
          <w:bCs w:val="0"/>
          <w:sz w:val="24"/>
          <w:szCs w:val="24"/>
        </w:rPr>
        <w:t xml:space="preserve">. Stellenbosch: AFRICAN SUN media, 2014. Accessed April 6, 2020. </w:t>
      </w:r>
      <w:hyperlink r:id="rId44" w:anchor="v=onepage&amp;q=A%20place%20to%20live%20red%20location&amp;f=false" w:history="1">
        <w:r w:rsidRPr="00045AE3">
          <w:rPr>
            <w:rStyle w:val="Hyperlink"/>
            <w:b w:val="0"/>
            <w:bCs w:val="0"/>
            <w:sz w:val="24"/>
            <w:szCs w:val="24"/>
          </w:rPr>
          <w:t>https://books.google.com.mx/books?id=ElSXBgAAQBAJ&amp;lpg=PR1&amp;dq=A%20place%20to%20live%20red%20location&amp;pg=PR1#v=onepage&amp;q=A%20place%20to%20live%20red%20location&amp;f=false</w:t>
        </w:r>
      </w:hyperlink>
    </w:p>
    <w:p w14:paraId="15916027" w14:textId="77777777" w:rsidR="00C37555" w:rsidRDefault="00C37555" w:rsidP="007666F9">
      <w:pPr>
        <w:pStyle w:val="Heading1"/>
        <w:shd w:val="clear" w:color="auto" w:fill="FFFFFF"/>
        <w:spacing w:before="0" w:beforeAutospacing="0" w:after="0" w:afterAutospacing="0"/>
        <w:ind w:left="720" w:hanging="720"/>
        <w:rPr>
          <w:b w:val="0"/>
          <w:bCs w:val="0"/>
          <w:sz w:val="24"/>
          <w:szCs w:val="24"/>
        </w:rPr>
      </w:pPr>
    </w:p>
    <w:p w14:paraId="49615EDD" w14:textId="7CCE0D69"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r w:rsidRPr="00045AE3">
        <w:rPr>
          <w:b w:val="0"/>
          <w:bCs w:val="0"/>
          <w:sz w:val="24"/>
          <w:szCs w:val="24"/>
        </w:rPr>
        <w:t>Bernstein, Hilda</w:t>
      </w:r>
      <w:r w:rsidRPr="00045AE3">
        <w:rPr>
          <w:b w:val="0"/>
          <w:bCs w:val="0"/>
          <w:i/>
          <w:iCs/>
          <w:sz w:val="24"/>
          <w:szCs w:val="24"/>
        </w:rPr>
        <w:t xml:space="preserve">. For </w:t>
      </w:r>
      <w:r w:rsidR="009C03DF">
        <w:rPr>
          <w:b w:val="0"/>
          <w:bCs w:val="0"/>
          <w:i/>
          <w:iCs/>
          <w:sz w:val="24"/>
          <w:szCs w:val="24"/>
        </w:rPr>
        <w:t>T</w:t>
      </w:r>
      <w:r w:rsidRPr="00045AE3">
        <w:rPr>
          <w:b w:val="0"/>
          <w:bCs w:val="0"/>
          <w:i/>
          <w:iCs/>
          <w:sz w:val="24"/>
          <w:szCs w:val="24"/>
        </w:rPr>
        <w:t xml:space="preserve">heir </w:t>
      </w:r>
      <w:r w:rsidR="009C03DF">
        <w:rPr>
          <w:b w:val="0"/>
          <w:bCs w:val="0"/>
          <w:i/>
          <w:iCs/>
          <w:sz w:val="24"/>
          <w:szCs w:val="24"/>
        </w:rPr>
        <w:t>T</w:t>
      </w:r>
      <w:r w:rsidRPr="00045AE3">
        <w:rPr>
          <w:b w:val="0"/>
          <w:bCs w:val="0"/>
          <w:i/>
          <w:iCs/>
          <w:sz w:val="24"/>
          <w:szCs w:val="24"/>
        </w:rPr>
        <w:t xml:space="preserve">riumphs </w:t>
      </w:r>
      <w:r w:rsidR="009C03DF">
        <w:rPr>
          <w:b w:val="0"/>
          <w:bCs w:val="0"/>
          <w:i/>
          <w:iCs/>
          <w:sz w:val="24"/>
          <w:szCs w:val="24"/>
        </w:rPr>
        <w:t>a</w:t>
      </w:r>
      <w:r w:rsidRPr="00045AE3">
        <w:rPr>
          <w:b w:val="0"/>
          <w:bCs w:val="0"/>
          <w:i/>
          <w:iCs/>
          <w:sz w:val="24"/>
          <w:szCs w:val="24"/>
        </w:rPr>
        <w:t xml:space="preserve">nd </w:t>
      </w:r>
      <w:r w:rsidR="009C03DF">
        <w:rPr>
          <w:b w:val="0"/>
          <w:bCs w:val="0"/>
          <w:i/>
          <w:iCs/>
          <w:sz w:val="24"/>
          <w:szCs w:val="24"/>
        </w:rPr>
        <w:t>F</w:t>
      </w:r>
      <w:r w:rsidRPr="00045AE3">
        <w:rPr>
          <w:b w:val="0"/>
          <w:bCs w:val="0"/>
          <w:i/>
          <w:iCs/>
          <w:sz w:val="24"/>
          <w:szCs w:val="24"/>
        </w:rPr>
        <w:t xml:space="preserve">or </w:t>
      </w:r>
      <w:r w:rsidR="009C03DF">
        <w:rPr>
          <w:b w:val="0"/>
          <w:bCs w:val="0"/>
          <w:i/>
          <w:iCs/>
          <w:sz w:val="24"/>
          <w:szCs w:val="24"/>
        </w:rPr>
        <w:t>T</w:t>
      </w:r>
      <w:r w:rsidRPr="00045AE3">
        <w:rPr>
          <w:b w:val="0"/>
          <w:bCs w:val="0"/>
          <w:i/>
          <w:iCs/>
          <w:sz w:val="24"/>
          <w:szCs w:val="24"/>
        </w:rPr>
        <w:t xml:space="preserve">heir </w:t>
      </w:r>
      <w:r w:rsidR="009C03DF">
        <w:rPr>
          <w:b w:val="0"/>
          <w:bCs w:val="0"/>
          <w:i/>
          <w:iCs/>
          <w:sz w:val="24"/>
          <w:szCs w:val="24"/>
        </w:rPr>
        <w:t>T</w:t>
      </w:r>
      <w:r w:rsidRPr="00045AE3">
        <w:rPr>
          <w:b w:val="0"/>
          <w:bCs w:val="0"/>
          <w:i/>
          <w:iCs/>
          <w:sz w:val="24"/>
          <w:szCs w:val="24"/>
        </w:rPr>
        <w:t xml:space="preserve">ears: Women in </w:t>
      </w:r>
      <w:r w:rsidR="00541842">
        <w:rPr>
          <w:b w:val="0"/>
          <w:bCs w:val="0"/>
          <w:i/>
          <w:iCs/>
          <w:sz w:val="24"/>
          <w:szCs w:val="24"/>
        </w:rPr>
        <w:t>Apartheid</w:t>
      </w:r>
      <w:r w:rsidRPr="00045AE3">
        <w:rPr>
          <w:b w:val="0"/>
          <w:bCs w:val="0"/>
          <w:i/>
          <w:iCs/>
          <w:sz w:val="24"/>
          <w:szCs w:val="24"/>
        </w:rPr>
        <w:t xml:space="preserve"> South Africa. </w:t>
      </w:r>
      <w:r w:rsidRPr="00045AE3">
        <w:rPr>
          <w:b w:val="0"/>
          <w:bCs w:val="0"/>
          <w:sz w:val="24"/>
          <w:szCs w:val="24"/>
        </w:rPr>
        <w:t xml:space="preserve">London: International Defence and Aid Fund, 1978. </w:t>
      </w:r>
    </w:p>
    <w:p w14:paraId="428A9262" w14:textId="591E8D72"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p>
    <w:p w14:paraId="02AD4C30" w14:textId="183CED06" w:rsidR="00306DAE" w:rsidRPr="00045AE3" w:rsidRDefault="00306DAE" w:rsidP="007666F9">
      <w:pPr>
        <w:pStyle w:val="Heading1"/>
        <w:shd w:val="clear" w:color="auto" w:fill="FFFFFF"/>
        <w:spacing w:before="0" w:beforeAutospacing="0" w:after="0" w:afterAutospacing="0"/>
        <w:ind w:left="720" w:hanging="720"/>
        <w:rPr>
          <w:rStyle w:val="Hyperlink"/>
          <w:b w:val="0"/>
          <w:bCs w:val="0"/>
          <w:sz w:val="24"/>
          <w:szCs w:val="24"/>
        </w:rPr>
      </w:pPr>
      <w:r w:rsidRPr="00045AE3">
        <w:rPr>
          <w:b w:val="0"/>
          <w:bCs w:val="0"/>
          <w:sz w:val="24"/>
          <w:szCs w:val="24"/>
        </w:rPr>
        <w:t xml:space="preserve">“The Turbulent 1950s – Women as defiant activists”. South African History Online. Last Modified August 27, 2019. Accessed April 6, 2020. </w:t>
      </w:r>
      <w:hyperlink r:id="rId45" w:history="1">
        <w:r w:rsidRPr="00045AE3">
          <w:rPr>
            <w:rStyle w:val="Hyperlink"/>
            <w:b w:val="0"/>
            <w:bCs w:val="0"/>
            <w:sz w:val="24"/>
            <w:szCs w:val="24"/>
          </w:rPr>
          <w:t>https://www.sahistory.org.za/article/turbulent-1950s-women-defiant-activists</w:t>
        </w:r>
      </w:hyperlink>
    </w:p>
    <w:p w14:paraId="624E6D05" w14:textId="77777777" w:rsidR="00306DAE" w:rsidRPr="00045AE3" w:rsidRDefault="00306DAE" w:rsidP="007666F9">
      <w:pPr>
        <w:pStyle w:val="Heading1"/>
        <w:shd w:val="clear" w:color="auto" w:fill="FFFFFF"/>
        <w:spacing w:before="0" w:beforeAutospacing="0" w:after="0" w:afterAutospacing="0"/>
        <w:ind w:left="720" w:hanging="720"/>
        <w:rPr>
          <w:rStyle w:val="Hyperlink"/>
          <w:b w:val="0"/>
          <w:bCs w:val="0"/>
          <w:sz w:val="24"/>
          <w:szCs w:val="24"/>
        </w:rPr>
      </w:pPr>
    </w:p>
    <w:p w14:paraId="6F08B302" w14:textId="659E5402"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r w:rsidRPr="00045AE3">
        <w:rPr>
          <w:b w:val="0"/>
          <w:bCs w:val="0"/>
          <w:sz w:val="24"/>
          <w:szCs w:val="24"/>
        </w:rPr>
        <w:lastRenderedPageBreak/>
        <w:t xml:space="preserve">“History of Women’s struggle in South Africa”. South African History Online. Last Modified February 18, 2020. Accessed April 20, 2020. </w:t>
      </w:r>
      <w:hyperlink r:id="rId46" w:history="1">
        <w:r w:rsidRPr="00045AE3">
          <w:rPr>
            <w:rStyle w:val="Hyperlink"/>
            <w:b w:val="0"/>
            <w:bCs w:val="0"/>
            <w:sz w:val="24"/>
            <w:szCs w:val="24"/>
          </w:rPr>
          <w:t>https://www.sahistory.org.za/article/history-womens-struggle-south-africa</w:t>
        </w:r>
      </w:hyperlink>
    </w:p>
    <w:p w14:paraId="0609BFC6" w14:textId="3F0EC9C0"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p>
    <w:p w14:paraId="355E94C8" w14:textId="62C8AD9D" w:rsidR="00306DAE" w:rsidRPr="00045AE3" w:rsidRDefault="00306DAE" w:rsidP="007666F9">
      <w:pPr>
        <w:pStyle w:val="Heading1"/>
        <w:shd w:val="clear" w:color="auto" w:fill="FFFFFF"/>
        <w:spacing w:before="0" w:beforeAutospacing="0" w:after="0" w:afterAutospacing="0"/>
        <w:ind w:left="720" w:hanging="720"/>
        <w:rPr>
          <w:b w:val="0"/>
          <w:bCs w:val="0"/>
          <w:sz w:val="24"/>
          <w:szCs w:val="24"/>
        </w:rPr>
      </w:pPr>
      <w:r w:rsidRPr="00045AE3">
        <w:rPr>
          <w:b w:val="0"/>
          <w:bCs w:val="0"/>
          <w:sz w:val="24"/>
          <w:szCs w:val="24"/>
        </w:rPr>
        <w:t>“Florence Matomela”</w:t>
      </w:r>
      <w:r w:rsidR="00043EEA" w:rsidRPr="00045AE3">
        <w:rPr>
          <w:b w:val="0"/>
          <w:bCs w:val="0"/>
          <w:sz w:val="24"/>
          <w:szCs w:val="24"/>
        </w:rPr>
        <w:t>. South African History Online. Last Modified September 4, 2019. Accessed April 20, 2020.</w:t>
      </w:r>
      <w:r w:rsidR="00043EEA" w:rsidRPr="00045AE3">
        <w:rPr>
          <w:sz w:val="24"/>
          <w:szCs w:val="24"/>
        </w:rPr>
        <w:t xml:space="preserve"> </w:t>
      </w:r>
      <w:hyperlink r:id="rId47" w:history="1">
        <w:r w:rsidR="00043EEA" w:rsidRPr="00045AE3">
          <w:rPr>
            <w:rStyle w:val="Hyperlink"/>
            <w:b w:val="0"/>
            <w:bCs w:val="0"/>
            <w:sz w:val="24"/>
            <w:szCs w:val="24"/>
          </w:rPr>
          <w:t>https://www.sahistory.org.za/people/florence-matomela</w:t>
        </w:r>
      </w:hyperlink>
    </w:p>
    <w:p w14:paraId="47B945DD" w14:textId="77777777" w:rsidR="00043EEA" w:rsidRPr="00045AE3" w:rsidRDefault="00043EEA" w:rsidP="007666F9">
      <w:pPr>
        <w:pStyle w:val="Heading1"/>
        <w:shd w:val="clear" w:color="auto" w:fill="FFFFFF"/>
        <w:spacing w:before="0" w:beforeAutospacing="0" w:after="0" w:afterAutospacing="0"/>
        <w:ind w:left="720" w:hanging="720"/>
        <w:rPr>
          <w:b w:val="0"/>
          <w:bCs w:val="0"/>
          <w:sz w:val="24"/>
          <w:szCs w:val="24"/>
        </w:rPr>
      </w:pPr>
    </w:p>
    <w:p w14:paraId="0E237067" w14:textId="7EEBA252" w:rsidR="00306DAE" w:rsidRPr="00F842B6" w:rsidRDefault="00043EEA" w:rsidP="007666F9">
      <w:pPr>
        <w:pStyle w:val="Heading1"/>
        <w:shd w:val="clear" w:color="auto" w:fill="FFFFFF"/>
        <w:spacing w:before="0" w:beforeAutospacing="0" w:after="315" w:afterAutospacing="0"/>
        <w:ind w:left="720" w:hanging="720"/>
        <w:rPr>
          <w:b w:val="0"/>
          <w:bCs w:val="0"/>
          <w:color w:val="333333"/>
          <w:sz w:val="24"/>
          <w:szCs w:val="24"/>
        </w:rPr>
      </w:pPr>
      <w:r w:rsidRPr="00045AE3">
        <w:rPr>
          <w:rStyle w:val="fn"/>
          <w:b w:val="0"/>
          <w:bCs w:val="0"/>
          <w:color w:val="333333"/>
          <w:sz w:val="24"/>
          <w:szCs w:val="24"/>
        </w:rPr>
        <w:t xml:space="preserve">Mhlaba, Raymond. </w:t>
      </w:r>
      <w:r w:rsidRPr="00045AE3">
        <w:rPr>
          <w:rStyle w:val="fn"/>
          <w:b w:val="0"/>
          <w:bCs w:val="0"/>
          <w:i/>
          <w:iCs/>
          <w:color w:val="333333"/>
          <w:sz w:val="24"/>
          <w:szCs w:val="24"/>
        </w:rPr>
        <w:t>Raymond Mhlaba's Personal Memoirs</w:t>
      </w:r>
      <w:r w:rsidRPr="00045AE3">
        <w:rPr>
          <w:b w:val="0"/>
          <w:bCs w:val="0"/>
          <w:i/>
          <w:iCs/>
          <w:color w:val="333333"/>
          <w:sz w:val="24"/>
          <w:szCs w:val="24"/>
        </w:rPr>
        <w:t>: </w:t>
      </w:r>
      <w:r w:rsidRPr="00045AE3">
        <w:rPr>
          <w:rStyle w:val="Subtitle1"/>
          <w:b w:val="0"/>
          <w:bCs w:val="0"/>
          <w:i/>
          <w:iCs/>
          <w:color w:val="333333"/>
          <w:sz w:val="24"/>
          <w:szCs w:val="24"/>
        </w:rPr>
        <w:t xml:space="preserve">Reminiscing from Rwanda and Uganda. </w:t>
      </w:r>
      <w:r w:rsidRPr="00045AE3">
        <w:rPr>
          <w:rStyle w:val="Subtitle1"/>
          <w:b w:val="0"/>
          <w:bCs w:val="0"/>
          <w:color w:val="333333"/>
          <w:sz w:val="24"/>
          <w:szCs w:val="24"/>
        </w:rPr>
        <w:t xml:space="preserve"> Pretoria: HRSC Press, 2001. Accessed April 20, 2020. </w:t>
      </w:r>
      <w:hyperlink r:id="rId48" w:history="1">
        <w:r w:rsidRPr="00045AE3">
          <w:rPr>
            <w:rStyle w:val="Hyperlink"/>
            <w:b w:val="0"/>
            <w:bCs w:val="0"/>
            <w:sz w:val="24"/>
            <w:szCs w:val="24"/>
          </w:rPr>
          <w:t>https://books.google.com.mx/books?id=FI-5R1Pf6pEC&amp;lpg=PP1&amp;pg=PP1#v=onepage&amp;q&amp;f=false</w:t>
        </w:r>
      </w:hyperlink>
    </w:p>
    <w:p w14:paraId="541AC370" w14:textId="065B4589" w:rsidR="00306DAE" w:rsidRPr="00045AE3" w:rsidRDefault="00306DAE" w:rsidP="007666F9">
      <w:pPr>
        <w:pStyle w:val="Heading1"/>
        <w:shd w:val="clear" w:color="auto" w:fill="FFFFFF"/>
        <w:spacing w:before="0" w:beforeAutospacing="0" w:after="0" w:afterAutospacing="0"/>
        <w:ind w:left="720" w:hanging="720"/>
        <w:rPr>
          <w:b w:val="0"/>
          <w:bCs w:val="0"/>
          <w:sz w:val="24"/>
          <w:szCs w:val="24"/>
          <w:shd w:val="clear" w:color="auto" w:fill="FFFFFF"/>
        </w:rPr>
      </w:pPr>
      <w:r w:rsidRPr="00045AE3">
        <w:rPr>
          <w:b w:val="0"/>
          <w:bCs w:val="0"/>
          <w:sz w:val="24"/>
          <w:szCs w:val="24"/>
        </w:rPr>
        <w:t xml:space="preserve">Mbatha, N.P.Z. “Narratives of women detained in the Kroonstad prison during the </w:t>
      </w:r>
      <w:r w:rsidR="00541842">
        <w:rPr>
          <w:b w:val="0"/>
          <w:bCs w:val="0"/>
          <w:sz w:val="24"/>
          <w:szCs w:val="24"/>
        </w:rPr>
        <w:t>Apartheid</w:t>
      </w:r>
      <w:r w:rsidRPr="00045AE3">
        <w:rPr>
          <w:b w:val="0"/>
          <w:bCs w:val="0"/>
          <w:sz w:val="24"/>
          <w:szCs w:val="24"/>
        </w:rPr>
        <w:t xml:space="preserve"> Era: A Socio-Political Exploration, 1960- 1990”. </w:t>
      </w:r>
      <w:r w:rsidRPr="00045AE3">
        <w:rPr>
          <w:b w:val="0"/>
          <w:bCs w:val="0"/>
          <w:i/>
          <w:iCs/>
          <w:sz w:val="24"/>
          <w:szCs w:val="24"/>
        </w:rPr>
        <w:t>Journal for Contemporary History 43</w:t>
      </w:r>
      <w:r w:rsidRPr="00045AE3">
        <w:rPr>
          <w:b w:val="0"/>
          <w:bCs w:val="0"/>
          <w:sz w:val="24"/>
          <w:szCs w:val="24"/>
        </w:rPr>
        <w:t xml:space="preserve">, No. 1 (2018): 91-110. </w:t>
      </w:r>
      <w:hyperlink r:id="rId49" w:history="1">
        <w:r w:rsidRPr="00045AE3">
          <w:rPr>
            <w:rStyle w:val="Hyperlink"/>
            <w:b w:val="0"/>
            <w:bCs w:val="0"/>
            <w:sz w:val="24"/>
            <w:szCs w:val="24"/>
            <w:shd w:val="clear" w:color="auto" w:fill="FFFFFF"/>
          </w:rPr>
          <w:t>https://doi.org/10.18820/24150509/JCH43.v1.5</w:t>
        </w:r>
      </w:hyperlink>
    </w:p>
    <w:p w14:paraId="47E5C09B" w14:textId="77777777" w:rsidR="00306DAE" w:rsidRPr="00D3522F" w:rsidRDefault="00306DAE" w:rsidP="007666F9">
      <w:pPr>
        <w:pStyle w:val="Heading1"/>
        <w:shd w:val="clear" w:color="auto" w:fill="FFFFFF"/>
        <w:spacing w:before="0" w:beforeAutospacing="0" w:after="0" w:afterAutospacing="0"/>
        <w:ind w:left="720" w:hanging="720"/>
        <w:rPr>
          <w:b w:val="0"/>
          <w:bCs w:val="0"/>
          <w:sz w:val="24"/>
          <w:szCs w:val="24"/>
        </w:rPr>
      </w:pPr>
    </w:p>
    <w:p w14:paraId="0FB8B293" w14:textId="4FBFBDD1" w:rsidR="00D3522F" w:rsidRPr="00D3522F" w:rsidRDefault="002A29D5" w:rsidP="007666F9">
      <w:pPr>
        <w:pStyle w:val="Heading1"/>
        <w:shd w:val="clear" w:color="auto" w:fill="FFFFFF"/>
        <w:spacing w:before="0" w:beforeAutospacing="0" w:after="0" w:afterAutospacing="0"/>
        <w:ind w:left="720" w:hanging="720"/>
        <w:rPr>
          <w:b w:val="0"/>
          <w:bCs w:val="0"/>
          <w:sz w:val="24"/>
          <w:szCs w:val="24"/>
        </w:rPr>
      </w:pPr>
      <w:r w:rsidRPr="00D3522F">
        <w:rPr>
          <w:b w:val="0"/>
          <w:bCs w:val="0"/>
          <w:sz w:val="24"/>
          <w:szCs w:val="24"/>
        </w:rPr>
        <w:t>“Treason Trial 1959- 1961”</w:t>
      </w:r>
      <w:r w:rsidR="00D3522F" w:rsidRPr="00D3522F">
        <w:rPr>
          <w:b w:val="0"/>
          <w:bCs w:val="0"/>
          <w:sz w:val="24"/>
          <w:szCs w:val="24"/>
        </w:rPr>
        <w:t xml:space="preserve">. South African History Online. Last Modified August 27, 2019. Accessed May 5, 2020. </w:t>
      </w:r>
      <w:hyperlink r:id="rId50" w:history="1">
        <w:r w:rsidR="00D3522F" w:rsidRPr="00D3522F">
          <w:rPr>
            <w:rStyle w:val="Hyperlink"/>
            <w:b w:val="0"/>
            <w:bCs w:val="0"/>
            <w:sz w:val="24"/>
            <w:szCs w:val="24"/>
          </w:rPr>
          <w:t>https://www.sahistory.org.za/article/treason-trial-1956-1961</w:t>
        </w:r>
      </w:hyperlink>
    </w:p>
    <w:p w14:paraId="5FC79A6A" w14:textId="3781144F" w:rsidR="00306DAE" w:rsidRPr="00D3522F" w:rsidRDefault="00306DAE" w:rsidP="007666F9">
      <w:pPr>
        <w:pStyle w:val="Heading1"/>
        <w:shd w:val="clear" w:color="auto" w:fill="FFFFFF"/>
        <w:spacing w:before="0" w:beforeAutospacing="0" w:after="0" w:afterAutospacing="0"/>
        <w:ind w:left="720" w:hanging="720"/>
        <w:rPr>
          <w:b w:val="0"/>
          <w:bCs w:val="0"/>
          <w:sz w:val="24"/>
          <w:szCs w:val="24"/>
        </w:rPr>
      </w:pPr>
    </w:p>
    <w:p w14:paraId="6707677D" w14:textId="3E628B9F" w:rsidR="00651F4C" w:rsidRPr="00D3522F" w:rsidRDefault="002A29D5" w:rsidP="007666F9">
      <w:pPr>
        <w:spacing w:line="240" w:lineRule="auto"/>
        <w:ind w:left="720" w:hanging="720"/>
        <w:rPr>
          <w:rFonts w:ascii="Arial" w:hAnsi="Arial" w:cs="Arial"/>
          <w:color w:val="000000"/>
          <w:sz w:val="18"/>
          <w:szCs w:val="18"/>
          <w:shd w:val="clear" w:color="auto" w:fill="F7F7F7"/>
        </w:rPr>
      </w:pPr>
      <w:r w:rsidRPr="00D3522F">
        <w:rPr>
          <w:rFonts w:ascii="Times New Roman" w:hAnsi="Times New Roman" w:cs="Times New Roman"/>
          <w:sz w:val="24"/>
          <w:szCs w:val="24"/>
          <w:shd w:val="clear" w:color="auto" w:fill="FFFFFF"/>
          <w:lang w:val="en-US"/>
        </w:rPr>
        <w:t xml:space="preserve">Healy-Clancy, Meghan. “Women and </w:t>
      </w:r>
      <w:r w:rsidR="00541842">
        <w:rPr>
          <w:rFonts w:ascii="Times New Roman" w:hAnsi="Times New Roman" w:cs="Times New Roman"/>
          <w:sz w:val="24"/>
          <w:szCs w:val="24"/>
          <w:shd w:val="clear" w:color="auto" w:fill="FFFFFF"/>
          <w:lang w:val="en-US"/>
        </w:rPr>
        <w:t>Apartheid</w:t>
      </w:r>
      <w:r w:rsidRPr="00D3522F">
        <w:rPr>
          <w:rFonts w:ascii="Times New Roman" w:hAnsi="Times New Roman" w:cs="Times New Roman"/>
          <w:sz w:val="24"/>
          <w:szCs w:val="24"/>
          <w:shd w:val="clear" w:color="auto" w:fill="FFFFFF"/>
          <w:lang w:val="en-US"/>
        </w:rPr>
        <w:t xml:space="preserve">”. </w:t>
      </w:r>
      <w:r w:rsidRPr="00D3522F">
        <w:rPr>
          <w:rFonts w:ascii="Times New Roman" w:hAnsi="Times New Roman" w:cs="Times New Roman"/>
          <w:i/>
          <w:iCs/>
          <w:sz w:val="24"/>
          <w:szCs w:val="24"/>
          <w:shd w:val="clear" w:color="auto" w:fill="FFFFFF"/>
          <w:lang w:val="en-US"/>
        </w:rPr>
        <w:t>Oxford Research Encyclopedias of African History.</w:t>
      </w:r>
      <w:r w:rsidRPr="00D3522F">
        <w:rPr>
          <w:rFonts w:ascii="Times New Roman" w:hAnsi="Times New Roman" w:cs="Times New Roman"/>
          <w:sz w:val="24"/>
          <w:szCs w:val="24"/>
          <w:shd w:val="clear" w:color="auto" w:fill="FFFFFF"/>
          <w:lang w:val="en-US"/>
        </w:rPr>
        <w:t xml:space="preserve"> June 2017. Accessed May 2, 2020.</w:t>
      </w:r>
      <w:r w:rsidRPr="00D3522F">
        <w:rPr>
          <w:rFonts w:ascii="Arial" w:hAnsi="Arial" w:cs="Arial"/>
          <w:color w:val="000000"/>
          <w:sz w:val="18"/>
          <w:szCs w:val="18"/>
          <w:shd w:val="clear" w:color="auto" w:fill="F7F7F7"/>
        </w:rPr>
        <w:t xml:space="preserve"> </w:t>
      </w:r>
      <w:hyperlink r:id="rId51" w:history="1">
        <w:r w:rsidRPr="00D3522F">
          <w:rPr>
            <w:rStyle w:val="Hyperlink"/>
            <w:rFonts w:ascii="Arial" w:hAnsi="Arial" w:cs="Arial"/>
            <w:sz w:val="18"/>
            <w:szCs w:val="18"/>
            <w:shd w:val="clear" w:color="auto" w:fill="F7F7F7"/>
          </w:rPr>
          <w:t>https://oxfordre.com/africanhistory/view/10.1093/acrefore/9780190277734.001.0001/acrefore-9780190277734-e-184</w:t>
        </w:r>
      </w:hyperlink>
    </w:p>
    <w:p w14:paraId="2E68DF48" w14:textId="77777777" w:rsidR="002A29D5" w:rsidRPr="002A29D5" w:rsidRDefault="002A29D5" w:rsidP="00306DAE">
      <w:pPr>
        <w:spacing w:line="240" w:lineRule="auto"/>
        <w:rPr>
          <w:rFonts w:ascii="Times New Roman" w:hAnsi="Times New Roman" w:cs="Times New Roman"/>
          <w:sz w:val="24"/>
          <w:szCs w:val="24"/>
          <w:shd w:val="clear" w:color="auto" w:fill="FFFFFF"/>
          <w:lang w:val="en-US"/>
        </w:rPr>
      </w:pPr>
    </w:p>
    <w:sectPr w:rsidR="002A29D5" w:rsidRPr="002A29D5" w:rsidSect="009451DB">
      <w:headerReference w:type="default"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708E6" w14:textId="77777777" w:rsidR="007B5B0C" w:rsidRDefault="007B5B0C" w:rsidP="000B064F">
      <w:pPr>
        <w:spacing w:after="0" w:line="240" w:lineRule="auto"/>
      </w:pPr>
      <w:r>
        <w:separator/>
      </w:r>
    </w:p>
  </w:endnote>
  <w:endnote w:type="continuationSeparator" w:id="0">
    <w:p w14:paraId="3FF00689" w14:textId="77777777" w:rsidR="007B5B0C" w:rsidRDefault="007B5B0C" w:rsidP="000B0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52329"/>
      <w:docPartObj>
        <w:docPartGallery w:val="Page Numbers (Bottom of Page)"/>
        <w:docPartUnique/>
      </w:docPartObj>
    </w:sdtPr>
    <w:sdtEndPr>
      <w:rPr>
        <w:noProof/>
      </w:rPr>
    </w:sdtEndPr>
    <w:sdtContent>
      <w:p w14:paraId="416606DB" w14:textId="699AB8D5" w:rsidR="00D43054" w:rsidRDefault="00D430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40ABA5" w14:textId="77777777" w:rsidR="00CA4482" w:rsidRDefault="00CA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8C835" w14:textId="77777777" w:rsidR="007B5B0C" w:rsidRDefault="007B5B0C" w:rsidP="000B064F">
      <w:pPr>
        <w:spacing w:after="0" w:line="240" w:lineRule="auto"/>
      </w:pPr>
      <w:r>
        <w:separator/>
      </w:r>
    </w:p>
  </w:footnote>
  <w:footnote w:type="continuationSeparator" w:id="0">
    <w:p w14:paraId="6D7A7D07" w14:textId="77777777" w:rsidR="007B5B0C" w:rsidRDefault="007B5B0C" w:rsidP="000B064F">
      <w:pPr>
        <w:spacing w:after="0" w:line="240" w:lineRule="auto"/>
      </w:pPr>
      <w:r>
        <w:continuationSeparator/>
      </w:r>
    </w:p>
  </w:footnote>
  <w:footnote w:id="1">
    <w:p w14:paraId="3B1A883B" w14:textId="3547E93F" w:rsidR="00CA4482" w:rsidRPr="00AC691A" w:rsidRDefault="00CA4482" w:rsidP="00180402">
      <w:pPr>
        <w:pStyle w:val="Heading1"/>
        <w:shd w:val="clear" w:color="auto" w:fill="FFFFFF"/>
        <w:spacing w:before="0" w:beforeAutospacing="0" w:after="0" w:afterAutospacing="0"/>
        <w:rPr>
          <w:b w:val="0"/>
          <w:bCs w:val="0"/>
          <w:sz w:val="20"/>
          <w:szCs w:val="20"/>
        </w:rPr>
      </w:pPr>
      <w:r w:rsidRPr="00AC691A">
        <w:rPr>
          <w:rStyle w:val="FootnoteReference"/>
          <w:sz w:val="20"/>
          <w:szCs w:val="20"/>
        </w:rPr>
        <w:footnoteRef/>
      </w:r>
      <w:r w:rsidRPr="00AC691A">
        <w:rPr>
          <w:sz w:val="20"/>
          <w:szCs w:val="20"/>
        </w:rPr>
        <w:t xml:space="preserve"> </w:t>
      </w:r>
      <w:r w:rsidRPr="00AC691A">
        <w:rPr>
          <w:b w:val="0"/>
          <w:bCs w:val="0"/>
          <w:sz w:val="20"/>
          <w:szCs w:val="20"/>
        </w:rPr>
        <w:t xml:space="preserve">Hilda Bernstein, </w:t>
      </w:r>
      <w:r w:rsidRPr="00AC691A">
        <w:rPr>
          <w:b w:val="0"/>
          <w:bCs w:val="0"/>
          <w:i/>
          <w:iCs/>
          <w:sz w:val="20"/>
          <w:szCs w:val="20"/>
        </w:rPr>
        <w:t xml:space="preserve">For their triumphs and for their tears: Women in </w:t>
      </w:r>
      <w:r w:rsidR="00541842">
        <w:rPr>
          <w:b w:val="0"/>
          <w:bCs w:val="0"/>
          <w:i/>
          <w:iCs/>
          <w:sz w:val="20"/>
          <w:szCs w:val="20"/>
        </w:rPr>
        <w:t>Apartheid</w:t>
      </w:r>
      <w:r w:rsidRPr="00AC691A">
        <w:rPr>
          <w:b w:val="0"/>
          <w:bCs w:val="0"/>
          <w:i/>
          <w:iCs/>
          <w:sz w:val="20"/>
          <w:szCs w:val="20"/>
        </w:rPr>
        <w:t xml:space="preserve"> South Africa</w:t>
      </w:r>
      <w:r>
        <w:rPr>
          <w:b w:val="0"/>
          <w:bCs w:val="0"/>
          <w:i/>
          <w:iCs/>
          <w:sz w:val="20"/>
          <w:szCs w:val="20"/>
        </w:rPr>
        <w:t xml:space="preserve"> </w:t>
      </w:r>
      <w:r w:rsidRPr="00AC691A">
        <w:rPr>
          <w:b w:val="0"/>
          <w:bCs w:val="0"/>
          <w:sz w:val="20"/>
          <w:szCs w:val="20"/>
        </w:rPr>
        <w:t>(London: International Defence and Aid Fund), 62.</w:t>
      </w:r>
    </w:p>
    <w:p w14:paraId="03E91F59" w14:textId="77777777" w:rsidR="00CA4482" w:rsidRPr="00AC691A" w:rsidRDefault="00CA4482" w:rsidP="00180402">
      <w:pPr>
        <w:pStyle w:val="FootnoteText"/>
        <w:rPr>
          <w:lang w:val="en-US"/>
        </w:rPr>
      </w:pPr>
    </w:p>
  </w:footnote>
  <w:footnote w:id="2">
    <w:p w14:paraId="7FAE7A5C" w14:textId="52880ACC" w:rsidR="00CA4482" w:rsidRPr="00AC691A" w:rsidRDefault="00CA4482">
      <w:pPr>
        <w:pStyle w:val="FootnoteText"/>
        <w:rPr>
          <w:rFonts w:ascii="Times New Roman" w:hAnsi="Times New Roman" w:cs="Times New Roman"/>
          <w:lang w:val="en-US"/>
        </w:rPr>
      </w:pPr>
      <w:r w:rsidRPr="00AC691A">
        <w:rPr>
          <w:rStyle w:val="FootnoteReference"/>
          <w:rFonts w:ascii="Times New Roman" w:hAnsi="Times New Roman" w:cs="Times New Roman"/>
          <w:lang w:val="en-US"/>
        </w:rPr>
        <w:footnoteRef/>
      </w:r>
      <w:r w:rsidRPr="00AC691A">
        <w:rPr>
          <w:rFonts w:ascii="Times New Roman" w:hAnsi="Times New Roman" w:cs="Times New Roman"/>
          <w:lang w:val="en-US"/>
        </w:rPr>
        <w:t xml:space="preserve"> Vuyisile Msila. </w:t>
      </w:r>
      <w:r w:rsidRPr="00AC691A">
        <w:rPr>
          <w:rFonts w:ascii="Times New Roman" w:hAnsi="Times New Roman" w:cs="Times New Roman"/>
          <w:i/>
          <w:iCs/>
          <w:lang w:val="en-US"/>
        </w:rPr>
        <w:t>A Place to Live: Red Location and its History from 1903 to 2013</w:t>
      </w:r>
      <w:r w:rsidRPr="00AC691A">
        <w:rPr>
          <w:rFonts w:ascii="Times New Roman" w:hAnsi="Times New Roman" w:cs="Times New Roman"/>
          <w:lang w:val="en-US"/>
        </w:rPr>
        <w:t xml:space="preserve">(Stellenbosch: </w:t>
      </w:r>
      <w:r w:rsidR="00541842">
        <w:rPr>
          <w:rFonts w:ascii="Times New Roman" w:hAnsi="Times New Roman" w:cs="Times New Roman"/>
          <w:lang w:val="en-US"/>
        </w:rPr>
        <w:t>African Sun</w:t>
      </w:r>
      <w:r w:rsidRPr="00AC691A">
        <w:rPr>
          <w:rFonts w:ascii="Times New Roman" w:hAnsi="Times New Roman" w:cs="Times New Roman"/>
          <w:lang w:val="en-US"/>
        </w:rPr>
        <w:t>), 62.</w:t>
      </w:r>
    </w:p>
  </w:footnote>
  <w:footnote w:id="3">
    <w:p w14:paraId="730DD4CD" w14:textId="0A5710C4" w:rsidR="00CA4482" w:rsidRPr="00AC691A" w:rsidRDefault="00CA4482">
      <w:pPr>
        <w:pStyle w:val="FootnoteText"/>
        <w:rPr>
          <w:rFonts w:ascii="Times New Roman" w:hAnsi="Times New Roman" w:cs="Times New Roman"/>
          <w:lang w:val="en-US"/>
        </w:rPr>
      </w:pPr>
      <w:r w:rsidRPr="00AC691A">
        <w:rPr>
          <w:rStyle w:val="FootnoteReference"/>
          <w:rFonts w:ascii="Times New Roman" w:hAnsi="Times New Roman" w:cs="Times New Roman"/>
          <w:lang w:val="en-US"/>
        </w:rPr>
        <w:footnoteRef/>
      </w:r>
      <w:r w:rsidRPr="00AC691A">
        <w:rPr>
          <w:rFonts w:ascii="Times New Roman" w:hAnsi="Times New Roman" w:cs="Times New Roman"/>
          <w:lang w:val="en-US"/>
        </w:rPr>
        <w:t xml:space="preserve"> Msila. </w:t>
      </w:r>
      <w:r w:rsidRPr="00AC691A">
        <w:rPr>
          <w:rFonts w:ascii="Times New Roman" w:hAnsi="Times New Roman" w:cs="Times New Roman"/>
          <w:i/>
          <w:iCs/>
          <w:lang w:val="en-US"/>
        </w:rPr>
        <w:t>A Place to Live,</w:t>
      </w:r>
      <w:r w:rsidRPr="00AC691A">
        <w:rPr>
          <w:rFonts w:ascii="Times New Roman" w:hAnsi="Times New Roman" w:cs="Times New Roman"/>
          <w:lang w:val="en-US"/>
        </w:rPr>
        <w:t xml:space="preserve"> 67.</w:t>
      </w:r>
    </w:p>
  </w:footnote>
  <w:footnote w:id="4">
    <w:p w14:paraId="59164D40" w14:textId="492AE43E" w:rsidR="00CA4482" w:rsidRPr="00AC691A" w:rsidRDefault="00CA4482">
      <w:pPr>
        <w:pStyle w:val="FootnoteText"/>
        <w:rPr>
          <w:rFonts w:ascii="Times New Roman" w:hAnsi="Times New Roman" w:cs="Times New Roman"/>
          <w:lang w:val="en-US"/>
        </w:rPr>
      </w:pPr>
      <w:r w:rsidRPr="00AC691A">
        <w:rPr>
          <w:rStyle w:val="FootnoteReference"/>
          <w:rFonts w:ascii="Times New Roman" w:hAnsi="Times New Roman" w:cs="Times New Roman"/>
          <w:lang w:val="en-US"/>
        </w:rPr>
        <w:footnoteRef/>
      </w:r>
      <w:r w:rsidRPr="00AC691A">
        <w:rPr>
          <w:rFonts w:ascii="Times New Roman" w:hAnsi="Times New Roman" w:cs="Times New Roman"/>
          <w:lang w:val="en-US"/>
        </w:rPr>
        <w:t xml:space="preserve"> Msila.</w:t>
      </w:r>
      <w:r w:rsidRPr="00AC691A">
        <w:rPr>
          <w:rFonts w:ascii="Times New Roman" w:hAnsi="Times New Roman" w:cs="Times New Roman"/>
          <w:i/>
          <w:iCs/>
          <w:lang w:val="en-US"/>
        </w:rPr>
        <w:t xml:space="preserve"> A Place to Live, </w:t>
      </w:r>
      <w:r w:rsidRPr="00AC691A">
        <w:rPr>
          <w:rFonts w:ascii="Times New Roman" w:hAnsi="Times New Roman" w:cs="Times New Roman"/>
          <w:lang w:val="en-US"/>
        </w:rPr>
        <w:t>56.</w:t>
      </w:r>
    </w:p>
  </w:footnote>
  <w:footnote w:id="5">
    <w:p w14:paraId="28447B2A" w14:textId="75AADFF7" w:rsidR="00CA4482" w:rsidRPr="009451DB" w:rsidRDefault="00CA4482">
      <w:pPr>
        <w:pStyle w:val="FootnoteText"/>
        <w:rPr>
          <w:lang w:val="en-US"/>
        </w:rPr>
      </w:pPr>
      <w:r w:rsidRPr="00AC691A">
        <w:rPr>
          <w:rStyle w:val="FootnoteReference"/>
          <w:rFonts w:ascii="Times New Roman" w:hAnsi="Times New Roman" w:cs="Times New Roman"/>
          <w:lang w:val="en-US"/>
        </w:rPr>
        <w:footnoteRef/>
      </w:r>
      <w:r w:rsidRPr="00AC691A">
        <w:rPr>
          <w:rFonts w:ascii="Times New Roman" w:hAnsi="Times New Roman" w:cs="Times New Roman"/>
          <w:lang w:val="en-US"/>
        </w:rPr>
        <w:t xml:space="preserve"> Msila. </w:t>
      </w:r>
      <w:r w:rsidRPr="00AC691A">
        <w:rPr>
          <w:rFonts w:ascii="Times New Roman" w:hAnsi="Times New Roman" w:cs="Times New Roman"/>
          <w:i/>
          <w:iCs/>
          <w:lang w:val="en-US"/>
        </w:rPr>
        <w:t xml:space="preserve">A Place to Live, </w:t>
      </w:r>
      <w:r w:rsidRPr="00AC691A">
        <w:rPr>
          <w:rFonts w:ascii="Times New Roman" w:hAnsi="Times New Roman" w:cs="Times New Roman"/>
          <w:lang w:val="en-US"/>
        </w:rPr>
        <w:t>167.</w:t>
      </w:r>
    </w:p>
  </w:footnote>
  <w:footnote w:id="6">
    <w:p w14:paraId="3EDC9AF8" w14:textId="2C701DC0" w:rsidR="00CA4482" w:rsidRPr="00045AE3" w:rsidRDefault="00CA4482">
      <w:pPr>
        <w:pStyle w:val="FootnoteText"/>
        <w:rPr>
          <w:rFonts w:ascii="Times New Roman" w:hAnsi="Times New Roman" w:cs="Times New Roman"/>
          <w:lang w:val="en-US"/>
        </w:rPr>
      </w:pPr>
      <w:r w:rsidRPr="00045AE3">
        <w:rPr>
          <w:rStyle w:val="FootnoteReference"/>
          <w:rFonts w:ascii="Times New Roman" w:hAnsi="Times New Roman" w:cs="Times New Roman"/>
          <w:lang w:val="en-US"/>
        </w:rPr>
        <w:footnoteRef/>
      </w:r>
      <w:r w:rsidRPr="00045AE3">
        <w:rPr>
          <w:rFonts w:ascii="Times New Roman" w:hAnsi="Times New Roman" w:cs="Times New Roman"/>
          <w:lang w:val="en-US"/>
        </w:rPr>
        <w:t xml:space="preserve"> South African History Online, “Florence Matomela”.</w:t>
      </w:r>
      <w:r>
        <w:rPr>
          <w:rFonts w:ascii="Times New Roman" w:hAnsi="Times New Roman" w:cs="Times New Roman"/>
          <w:lang w:val="en-US"/>
        </w:rPr>
        <w:t xml:space="preserve"> </w:t>
      </w:r>
      <w:hyperlink r:id="rId1" w:history="1">
        <w:r w:rsidRPr="00CB298B">
          <w:rPr>
            <w:rStyle w:val="Hyperlink"/>
            <w:rFonts w:ascii="Times New Roman" w:hAnsi="Times New Roman" w:cs="Times New Roman"/>
          </w:rPr>
          <w:t>https://www.sahistory.org.za/people/florence-matomela</w:t>
        </w:r>
      </w:hyperlink>
    </w:p>
  </w:footnote>
  <w:footnote w:id="7">
    <w:p w14:paraId="03EF2237" w14:textId="243D3BA9" w:rsidR="00CA4482" w:rsidRPr="00105731" w:rsidRDefault="00CA4482">
      <w:pPr>
        <w:pStyle w:val="FootnoteText"/>
        <w:rPr>
          <w:rFonts w:ascii="Times New Roman" w:hAnsi="Times New Roman" w:cs="Times New Roman"/>
          <w:lang w:val="en-US"/>
        </w:rPr>
      </w:pPr>
      <w:r w:rsidRPr="00045AE3">
        <w:rPr>
          <w:rStyle w:val="FootnoteReference"/>
          <w:rFonts w:ascii="Times New Roman" w:hAnsi="Times New Roman" w:cs="Times New Roman"/>
          <w:lang w:val="en-US"/>
        </w:rPr>
        <w:footnoteRef/>
      </w:r>
      <w:r w:rsidRPr="00045AE3">
        <w:rPr>
          <w:rFonts w:ascii="Times New Roman" w:hAnsi="Times New Roman" w:cs="Times New Roman"/>
          <w:lang w:val="en-US"/>
        </w:rPr>
        <w:t xml:space="preserve"> </w:t>
      </w:r>
      <w:r w:rsidRPr="00105731">
        <w:rPr>
          <w:rFonts w:ascii="Times New Roman" w:hAnsi="Times New Roman" w:cs="Times New Roman"/>
          <w:lang w:val="en-US"/>
        </w:rPr>
        <w:t xml:space="preserve">South African History Online, “The Turbulent 1950s—Women as defiant activists”. </w:t>
      </w:r>
      <w:hyperlink r:id="rId2" w:history="1">
        <w:r w:rsidRPr="00105731">
          <w:rPr>
            <w:rStyle w:val="Hyperlink"/>
            <w:rFonts w:ascii="Times New Roman" w:hAnsi="Times New Roman" w:cs="Times New Roman"/>
          </w:rPr>
          <w:t>https://www.sahistory.org.za/article/turbulent-1950s-women-defiant-activists</w:t>
        </w:r>
      </w:hyperlink>
    </w:p>
  </w:footnote>
  <w:footnote w:id="8">
    <w:p w14:paraId="78163EF7" w14:textId="1D24DC07" w:rsidR="00CA4482" w:rsidRPr="00105731" w:rsidRDefault="00CA4482">
      <w:pPr>
        <w:pStyle w:val="FootnoteText"/>
        <w:rPr>
          <w:rFonts w:ascii="Times New Roman" w:hAnsi="Times New Roman" w:cs="Times New Roman"/>
          <w:lang w:val="en-US"/>
        </w:rPr>
      </w:pPr>
      <w:r w:rsidRPr="00105731">
        <w:rPr>
          <w:rStyle w:val="FootnoteReference"/>
          <w:rFonts w:ascii="Times New Roman" w:hAnsi="Times New Roman" w:cs="Times New Roman"/>
          <w:lang w:val="en-US"/>
        </w:rPr>
        <w:footnoteRef/>
      </w:r>
      <w:r w:rsidRPr="00105731">
        <w:rPr>
          <w:rFonts w:ascii="Times New Roman" w:hAnsi="Times New Roman" w:cs="Times New Roman"/>
          <w:lang w:val="en-US"/>
        </w:rPr>
        <w:t xml:space="preserve"> SAHO, “The Turbulent 1950s—Women as defiant activist</w:t>
      </w:r>
      <w:r w:rsidR="00F20262">
        <w:rPr>
          <w:rFonts w:ascii="Times New Roman" w:hAnsi="Times New Roman" w:cs="Times New Roman"/>
          <w:lang w:val="en-US"/>
        </w:rPr>
        <w:t>s”.</w:t>
      </w:r>
      <w:r w:rsidR="00F20262" w:rsidRPr="00105731">
        <w:rPr>
          <w:rFonts w:ascii="Times New Roman" w:hAnsi="Times New Roman" w:cs="Times New Roman"/>
          <w:lang w:val="en-US"/>
        </w:rPr>
        <w:t xml:space="preserve"> </w:t>
      </w:r>
    </w:p>
  </w:footnote>
  <w:footnote w:id="9">
    <w:p w14:paraId="7E69A2FE" w14:textId="40D4FF91" w:rsidR="00CA4482" w:rsidRPr="00105731" w:rsidRDefault="00CA4482">
      <w:pPr>
        <w:pStyle w:val="FootnoteText"/>
        <w:rPr>
          <w:rFonts w:ascii="Times New Roman" w:hAnsi="Times New Roman" w:cs="Times New Roman"/>
          <w:lang w:val="en-US"/>
        </w:rPr>
      </w:pPr>
      <w:r w:rsidRPr="00105731">
        <w:rPr>
          <w:rStyle w:val="FootnoteReference"/>
          <w:rFonts w:ascii="Times New Roman" w:hAnsi="Times New Roman" w:cs="Times New Roman"/>
          <w:lang w:val="en-US"/>
        </w:rPr>
        <w:footnoteRef/>
      </w:r>
      <w:r w:rsidRPr="00105731">
        <w:rPr>
          <w:rFonts w:ascii="Times New Roman" w:hAnsi="Times New Roman" w:cs="Times New Roman"/>
          <w:lang w:val="en-US"/>
        </w:rPr>
        <w:t xml:space="preserve"> SAHO, “The Turbulent 1950s—Women as defiant activists”.</w:t>
      </w:r>
    </w:p>
  </w:footnote>
  <w:footnote w:id="10">
    <w:p w14:paraId="2BA73A1F" w14:textId="05C0F859" w:rsidR="009F3ADC" w:rsidRPr="00D3522F" w:rsidRDefault="009F3ADC">
      <w:pPr>
        <w:pStyle w:val="FootnoteText"/>
        <w:rPr>
          <w:rFonts w:ascii="Times New Roman" w:hAnsi="Times New Roman" w:cs="Times New Roman"/>
          <w:i/>
          <w:iCs/>
          <w:lang w:val="en-US"/>
        </w:rPr>
      </w:pPr>
      <w:r w:rsidRPr="00D3522F">
        <w:rPr>
          <w:rStyle w:val="FootnoteReference"/>
          <w:rFonts w:ascii="Times New Roman" w:hAnsi="Times New Roman" w:cs="Times New Roman"/>
        </w:rPr>
        <w:footnoteRef/>
      </w:r>
      <w:r w:rsidRPr="00D3522F">
        <w:rPr>
          <w:rFonts w:ascii="Times New Roman" w:hAnsi="Times New Roman" w:cs="Times New Roman"/>
        </w:rPr>
        <w:t xml:space="preserve"> </w:t>
      </w:r>
      <w:r w:rsidR="00D3522F" w:rsidRPr="00D3522F">
        <w:rPr>
          <w:rFonts w:ascii="Times New Roman" w:hAnsi="Times New Roman" w:cs="Times New Roman"/>
          <w:lang w:val="en-US"/>
        </w:rPr>
        <w:t xml:space="preserve">Meghan Healy-Clancy. “Women and </w:t>
      </w:r>
      <w:r w:rsidR="00541842">
        <w:rPr>
          <w:rFonts w:ascii="Times New Roman" w:hAnsi="Times New Roman" w:cs="Times New Roman"/>
          <w:lang w:val="en-US"/>
        </w:rPr>
        <w:t>Apartheid</w:t>
      </w:r>
      <w:r w:rsidR="00D3522F" w:rsidRPr="00D3522F">
        <w:rPr>
          <w:rFonts w:ascii="Times New Roman" w:hAnsi="Times New Roman" w:cs="Times New Roman"/>
          <w:lang w:val="en-US"/>
        </w:rPr>
        <w:t xml:space="preserve">”. </w:t>
      </w:r>
      <w:r w:rsidR="00D3522F" w:rsidRPr="00D3522F">
        <w:rPr>
          <w:rFonts w:ascii="Times New Roman" w:hAnsi="Times New Roman" w:cs="Times New Roman"/>
          <w:i/>
          <w:iCs/>
          <w:lang w:val="en-US"/>
        </w:rPr>
        <w:t>Oxford Encyclopedia of African History.</w:t>
      </w:r>
      <w:r w:rsidR="00D3522F" w:rsidRPr="00D3522F">
        <w:rPr>
          <w:rFonts w:ascii="Times New Roman" w:hAnsi="Times New Roman" w:cs="Times New Roman"/>
        </w:rPr>
        <w:t xml:space="preserve"> </w:t>
      </w:r>
      <w:hyperlink r:id="rId3" w:history="1">
        <w:r w:rsidR="00D3522F" w:rsidRPr="00D3522F">
          <w:rPr>
            <w:rStyle w:val="Hyperlink"/>
            <w:rFonts w:ascii="Times New Roman" w:hAnsi="Times New Roman" w:cs="Times New Roman"/>
          </w:rPr>
          <w:t>https://oxfordre.com/africanhistory/view/10.1093/acrefore/9780190277734.001.0001/acrefore-9780190277734-e-184?rskey=gnRy5h&amp;result=12</w:t>
        </w:r>
      </w:hyperlink>
    </w:p>
  </w:footnote>
  <w:footnote w:id="11">
    <w:p w14:paraId="280FA845" w14:textId="1710DF7F" w:rsidR="00CA4482" w:rsidRPr="00105731" w:rsidRDefault="00CA4482">
      <w:pPr>
        <w:pStyle w:val="FootnoteText"/>
        <w:rPr>
          <w:rFonts w:ascii="Times New Roman" w:hAnsi="Times New Roman" w:cs="Times New Roman"/>
          <w:lang w:val="en-US"/>
        </w:rPr>
      </w:pPr>
      <w:r w:rsidRPr="00105731">
        <w:rPr>
          <w:rStyle w:val="FootnoteReference"/>
          <w:rFonts w:ascii="Times New Roman" w:hAnsi="Times New Roman" w:cs="Times New Roman"/>
          <w:lang w:val="en-US"/>
        </w:rPr>
        <w:footnoteRef/>
      </w:r>
      <w:r w:rsidRPr="00105731">
        <w:rPr>
          <w:rFonts w:ascii="Times New Roman" w:hAnsi="Times New Roman" w:cs="Times New Roman"/>
          <w:lang w:val="en-US"/>
        </w:rPr>
        <w:t xml:space="preserve"> Ray Mhlaba. </w:t>
      </w:r>
      <w:r w:rsidRPr="00105731">
        <w:rPr>
          <w:rFonts w:ascii="Times New Roman" w:hAnsi="Times New Roman" w:cs="Times New Roman"/>
          <w:i/>
          <w:iCs/>
          <w:lang w:val="en-US"/>
        </w:rPr>
        <w:t>Raymond Mhlaba’s Personal Memoirs: Reminiscing from Rwanda and Uganda</w:t>
      </w:r>
      <w:r w:rsidRPr="00105731">
        <w:rPr>
          <w:rFonts w:ascii="Times New Roman" w:hAnsi="Times New Roman" w:cs="Times New Roman"/>
          <w:lang w:val="en-US"/>
        </w:rPr>
        <w:t xml:space="preserve"> (Pretoria: HRSC Press)</w:t>
      </w:r>
      <w:r w:rsidRPr="00105731">
        <w:rPr>
          <w:rFonts w:ascii="Times New Roman" w:hAnsi="Times New Roman" w:cs="Times New Roman"/>
          <w:i/>
          <w:iCs/>
          <w:lang w:val="en-US"/>
        </w:rPr>
        <w:t>,</w:t>
      </w:r>
      <w:r w:rsidRPr="00105731">
        <w:rPr>
          <w:rFonts w:ascii="Times New Roman" w:hAnsi="Times New Roman" w:cs="Times New Roman"/>
          <w:lang w:val="en-US"/>
        </w:rPr>
        <w:t xml:space="preserve"> 82.</w:t>
      </w:r>
      <w:r w:rsidRPr="00105731">
        <w:rPr>
          <w:rFonts w:ascii="Times New Roman" w:hAnsi="Times New Roman" w:cs="Times New Roman"/>
        </w:rPr>
        <w:t xml:space="preserve"> </w:t>
      </w:r>
      <w:hyperlink r:id="rId4" w:history="1">
        <w:r w:rsidRPr="00105731">
          <w:rPr>
            <w:rStyle w:val="Hyperlink"/>
            <w:rFonts w:ascii="Times New Roman" w:hAnsi="Times New Roman" w:cs="Times New Roman"/>
            <w:lang w:val="en-US"/>
          </w:rPr>
          <w:t>https://books.google.com.mx/books?id=FI-5R1Pf6pEC&amp;lpg=PP1&amp;pg=PP1#v=onepage&amp;q&amp;f=false</w:t>
        </w:r>
      </w:hyperlink>
    </w:p>
  </w:footnote>
  <w:footnote w:id="12">
    <w:p w14:paraId="1041B63E" w14:textId="26ECCB6F" w:rsidR="00CA4482" w:rsidRPr="00105731" w:rsidRDefault="00CA4482">
      <w:pPr>
        <w:pStyle w:val="FootnoteText"/>
        <w:rPr>
          <w:rFonts w:ascii="Times New Roman" w:hAnsi="Times New Roman" w:cs="Times New Roman"/>
          <w:lang w:val="en-US"/>
        </w:rPr>
      </w:pPr>
      <w:r w:rsidRPr="00105731">
        <w:rPr>
          <w:rStyle w:val="FootnoteReference"/>
          <w:rFonts w:ascii="Times New Roman" w:hAnsi="Times New Roman" w:cs="Times New Roman"/>
          <w:lang w:val="en-US"/>
        </w:rPr>
        <w:footnoteRef/>
      </w:r>
      <w:r w:rsidRPr="00105731">
        <w:rPr>
          <w:rFonts w:ascii="Times New Roman" w:hAnsi="Times New Roman" w:cs="Times New Roman"/>
          <w:lang w:val="en-US"/>
        </w:rPr>
        <w:t xml:space="preserve"> Mhlaba. </w:t>
      </w:r>
      <w:r w:rsidRPr="00105731">
        <w:rPr>
          <w:rFonts w:ascii="Times New Roman" w:hAnsi="Times New Roman" w:cs="Times New Roman"/>
          <w:i/>
          <w:iCs/>
          <w:lang w:val="en-US"/>
        </w:rPr>
        <w:t>Raymond Mhlaba’s Personal Memoirs,</w:t>
      </w:r>
      <w:r w:rsidRPr="00105731">
        <w:rPr>
          <w:rFonts w:ascii="Times New Roman" w:hAnsi="Times New Roman" w:cs="Times New Roman"/>
          <w:lang w:val="en-US"/>
        </w:rPr>
        <w:t xml:space="preserve"> 82.</w:t>
      </w:r>
      <w:r w:rsidR="00F20262" w:rsidRPr="00105731">
        <w:rPr>
          <w:rFonts w:ascii="Times New Roman" w:hAnsi="Times New Roman" w:cs="Times New Roman"/>
          <w:lang w:val="en-US"/>
        </w:rPr>
        <w:t xml:space="preserve"> </w:t>
      </w:r>
    </w:p>
  </w:footnote>
  <w:footnote w:id="13">
    <w:p w14:paraId="05A5F9F8" w14:textId="77777777" w:rsidR="007666F9" w:rsidRPr="001F4374" w:rsidRDefault="007666F9" w:rsidP="007666F9">
      <w:pPr>
        <w:pStyle w:val="FootnoteText"/>
        <w:rPr>
          <w:rFonts w:ascii="Times New Roman" w:hAnsi="Times New Roman" w:cs="Times New Roman"/>
          <w:lang w:val="en-US"/>
        </w:rPr>
      </w:pPr>
      <w:r w:rsidRPr="001F4374">
        <w:rPr>
          <w:rStyle w:val="FootnoteReference"/>
          <w:rFonts w:ascii="Times New Roman" w:hAnsi="Times New Roman" w:cs="Times New Roman"/>
          <w:lang w:val="en-US"/>
        </w:rPr>
        <w:footnoteRef/>
      </w:r>
      <w:r w:rsidRPr="001F4374">
        <w:rPr>
          <w:rFonts w:ascii="Times New Roman" w:hAnsi="Times New Roman" w:cs="Times New Roman"/>
          <w:lang w:val="en-US"/>
        </w:rPr>
        <w:t xml:space="preserve"> SAHO, “The Turbulent 1950s—Women as defiant activists”. </w:t>
      </w:r>
    </w:p>
  </w:footnote>
  <w:footnote w:id="14">
    <w:p w14:paraId="578AF67E" w14:textId="77777777" w:rsidR="007666F9" w:rsidRPr="001F4374" w:rsidRDefault="007666F9" w:rsidP="007666F9">
      <w:pPr>
        <w:pStyle w:val="Heading1"/>
        <w:shd w:val="clear" w:color="auto" w:fill="FFFFFF"/>
        <w:spacing w:before="0" w:beforeAutospacing="0" w:after="0" w:afterAutospacing="0"/>
        <w:rPr>
          <w:b w:val="0"/>
          <w:bCs w:val="0"/>
          <w:sz w:val="20"/>
          <w:szCs w:val="20"/>
        </w:rPr>
      </w:pPr>
      <w:r w:rsidRPr="001F4374">
        <w:rPr>
          <w:rStyle w:val="FootnoteReference"/>
          <w:b w:val="0"/>
          <w:bCs w:val="0"/>
          <w:sz w:val="20"/>
          <w:szCs w:val="20"/>
        </w:rPr>
        <w:footnoteRef/>
      </w:r>
      <w:r w:rsidRPr="001F4374">
        <w:rPr>
          <w:b w:val="0"/>
          <w:bCs w:val="0"/>
          <w:sz w:val="20"/>
          <w:szCs w:val="20"/>
        </w:rPr>
        <w:t xml:space="preserve"> Bernstein, </w:t>
      </w:r>
      <w:r w:rsidRPr="001F4374">
        <w:rPr>
          <w:b w:val="0"/>
          <w:bCs w:val="0"/>
          <w:i/>
          <w:iCs/>
          <w:sz w:val="20"/>
          <w:szCs w:val="20"/>
        </w:rPr>
        <w:t xml:space="preserve">For their triumphs and for their tears, </w:t>
      </w:r>
      <w:r w:rsidRPr="001F4374">
        <w:rPr>
          <w:b w:val="0"/>
          <w:bCs w:val="0"/>
          <w:sz w:val="20"/>
          <w:szCs w:val="20"/>
        </w:rPr>
        <w:t>62.</w:t>
      </w:r>
    </w:p>
  </w:footnote>
  <w:footnote w:id="15">
    <w:p w14:paraId="3F8719D3" w14:textId="2BB3B918" w:rsidR="00CA4482" w:rsidRPr="001F4374" w:rsidRDefault="00CA4482">
      <w:pPr>
        <w:pStyle w:val="FootnoteText"/>
        <w:rPr>
          <w:rFonts w:ascii="Times New Roman" w:hAnsi="Times New Roman" w:cs="Times New Roman"/>
          <w:lang w:val="en-US"/>
        </w:rPr>
      </w:pPr>
      <w:r w:rsidRPr="001F4374">
        <w:rPr>
          <w:rStyle w:val="FootnoteReference"/>
          <w:rFonts w:ascii="Times New Roman" w:hAnsi="Times New Roman" w:cs="Times New Roman"/>
          <w:lang w:val="en-US"/>
        </w:rPr>
        <w:footnoteRef/>
      </w:r>
      <w:r w:rsidRPr="001F4374">
        <w:rPr>
          <w:rFonts w:ascii="Times New Roman" w:hAnsi="Times New Roman" w:cs="Times New Roman"/>
          <w:lang w:val="en-US"/>
        </w:rPr>
        <w:t xml:space="preserve"> </w:t>
      </w:r>
      <w:proofErr w:type="spellStart"/>
      <w:r w:rsidRPr="001F4374">
        <w:rPr>
          <w:rFonts w:ascii="Times New Roman" w:hAnsi="Times New Roman" w:cs="Times New Roman"/>
          <w:lang w:val="en-US"/>
        </w:rPr>
        <w:t>Mhlaba</w:t>
      </w:r>
      <w:proofErr w:type="spellEnd"/>
      <w:r w:rsidRPr="001F4374">
        <w:rPr>
          <w:rFonts w:ascii="Times New Roman" w:hAnsi="Times New Roman" w:cs="Times New Roman"/>
          <w:lang w:val="en-US"/>
        </w:rPr>
        <w:t xml:space="preserve">. </w:t>
      </w:r>
      <w:r w:rsidRPr="001F4374">
        <w:rPr>
          <w:rFonts w:ascii="Times New Roman" w:hAnsi="Times New Roman" w:cs="Times New Roman"/>
          <w:i/>
          <w:iCs/>
          <w:lang w:val="en-US"/>
        </w:rPr>
        <w:t>Raymond Mhlaba’s Personal Memoirs,</w:t>
      </w:r>
      <w:r w:rsidRPr="001F4374">
        <w:rPr>
          <w:rFonts w:ascii="Times New Roman" w:hAnsi="Times New Roman" w:cs="Times New Roman"/>
          <w:lang w:val="en-US"/>
        </w:rPr>
        <w:t xml:space="preserve"> 84.</w:t>
      </w:r>
    </w:p>
  </w:footnote>
  <w:footnote w:id="16">
    <w:p w14:paraId="0C8D529A" w14:textId="161E72B9" w:rsidR="00CA4482" w:rsidRPr="001F4374" w:rsidRDefault="00CA4482">
      <w:pPr>
        <w:pStyle w:val="FootnoteText"/>
        <w:rPr>
          <w:rFonts w:ascii="Times New Roman" w:hAnsi="Times New Roman" w:cs="Times New Roman"/>
          <w:lang w:val="en-US"/>
        </w:rPr>
      </w:pPr>
      <w:r w:rsidRPr="001F4374">
        <w:rPr>
          <w:rStyle w:val="FootnoteReference"/>
          <w:rFonts w:ascii="Times New Roman" w:hAnsi="Times New Roman" w:cs="Times New Roman"/>
          <w:lang w:val="en-US"/>
        </w:rPr>
        <w:footnoteRef/>
      </w:r>
      <w:r w:rsidRPr="001F4374">
        <w:rPr>
          <w:rFonts w:ascii="Times New Roman" w:hAnsi="Times New Roman" w:cs="Times New Roman"/>
          <w:lang w:val="en-US"/>
        </w:rPr>
        <w:t xml:space="preserve"> SAHO, “Florence Matomela”. </w:t>
      </w:r>
      <w:hyperlink r:id="rId5" w:history="1">
        <w:r w:rsidRPr="001F4374">
          <w:rPr>
            <w:rStyle w:val="Hyperlink"/>
            <w:rFonts w:ascii="Times New Roman" w:hAnsi="Times New Roman" w:cs="Times New Roman"/>
          </w:rPr>
          <w:t>https://www.sahistory.org.za/people/florence-matomela</w:t>
        </w:r>
      </w:hyperlink>
    </w:p>
  </w:footnote>
  <w:footnote w:id="17">
    <w:p w14:paraId="129DAE1B" w14:textId="13F29E06" w:rsidR="00CA4482" w:rsidRPr="001F4374" w:rsidRDefault="00CA4482" w:rsidP="00D43054">
      <w:pPr>
        <w:pStyle w:val="FootnoteText"/>
        <w:rPr>
          <w:rFonts w:ascii="Times New Roman" w:hAnsi="Times New Roman" w:cs="Times New Roman"/>
          <w:lang w:val="en-US"/>
        </w:rPr>
      </w:pPr>
      <w:r w:rsidRPr="001F4374">
        <w:rPr>
          <w:rStyle w:val="FootnoteReference"/>
          <w:rFonts w:ascii="Times New Roman" w:hAnsi="Times New Roman" w:cs="Times New Roman"/>
          <w:lang w:val="en-US"/>
        </w:rPr>
        <w:footnoteRef/>
      </w:r>
      <w:r w:rsidRPr="001F4374">
        <w:rPr>
          <w:rFonts w:ascii="Times New Roman" w:hAnsi="Times New Roman" w:cs="Times New Roman"/>
          <w:lang w:val="en-US"/>
        </w:rPr>
        <w:t xml:space="preserve"> New Age</w:t>
      </w:r>
      <w:r w:rsidRPr="001F4374">
        <w:rPr>
          <w:rFonts w:ascii="Times New Roman" w:hAnsi="Times New Roman" w:cs="Times New Roman"/>
          <w:i/>
          <w:iCs/>
          <w:lang w:val="en-US"/>
        </w:rPr>
        <w:t xml:space="preserve">, </w:t>
      </w:r>
      <w:r w:rsidRPr="001F4374">
        <w:rPr>
          <w:rStyle w:val="Emphasis"/>
          <w:rFonts w:ascii="Times New Roman" w:hAnsi="Times New Roman" w:cs="Times New Roman"/>
          <w:shd w:val="clear" w:color="auto" w:fill="FFFFFF"/>
          <w:lang w:val="en-US"/>
        </w:rPr>
        <w:t>“Florence Matomela Confined to New Brighton”</w:t>
      </w:r>
      <w:r w:rsidRPr="001F4374">
        <w:rPr>
          <w:rStyle w:val="Emphasis"/>
          <w:rFonts w:ascii="Times New Roman" w:hAnsi="Times New Roman" w:cs="Times New Roman"/>
          <w:i w:val="0"/>
          <w:iCs w:val="0"/>
          <w:shd w:val="clear" w:color="auto" w:fill="FFFFFF"/>
          <w:lang w:val="en-US"/>
        </w:rPr>
        <w:t>(Midrand:TNA Media)</w:t>
      </w:r>
      <w:r w:rsidRPr="001F4374">
        <w:rPr>
          <w:rStyle w:val="Emphasis"/>
          <w:rFonts w:ascii="Times New Roman" w:hAnsi="Times New Roman" w:cs="Times New Roman"/>
          <w:shd w:val="clear" w:color="auto" w:fill="FFFFFF"/>
          <w:lang w:val="en-US"/>
        </w:rPr>
        <w:t>,6.</w:t>
      </w:r>
      <w:r w:rsidRPr="001F4374">
        <w:rPr>
          <w:rFonts w:ascii="Times New Roman" w:hAnsi="Times New Roman" w:cs="Times New Roman"/>
          <w:shd w:val="clear" w:color="auto" w:fill="FFFFFF"/>
          <w:lang w:val="en-US"/>
        </w:rPr>
        <w:t xml:space="preserve"> </w:t>
      </w:r>
      <w:hyperlink r:id="rId6" w:history="1">
        <w:r w:rsidRPr="001F4374">
          <w:rPr>
            <w:rStyle w:val="Hyperlink"/>
            <w:rFonts w:ascii="Times New Roman" w:hAnsi="Times New Roman" w:cs="Times New Roman"/>
            <w:lang w:val="en-US"/>
          </w:rPr>
          <w:t>https://www.sahistory.org.za/archive/new-age-vol8-no27-apr-1962</w:t>
        </w:r>
      </w:hyperlink>
    </w:p>
  </w:footnote>
  <w:footnote w:id="18">
    <w:p w14:paraId="66941780" w14:textId="01083801" w:rsidR="00CA4482" w:rsidRPr="009A12A4" w:rsidRDefault="00CA4482" w:rsidP="00D43054">
      <w:pPr>
        <w:pStyle w:val="FootnoteText"/>
        <w:rPr>
          <w:lang w:val="en-US"/>
        </w:rPr>
      </w:pPr>
      <w:r w:rsidRPr="001F4374">
        <w:rPr>
          <w:rStyle w:val="FootnoteReference"/>
          <w:rFonts w:ascii="Times New Roman" w:hAnsi="Times New Roman" w:cs="Times New Roman"/>
          <w:lang w:val="en-US"/>
        </w:rPr>
        <w:footnoteRef/>
      </w:r>
      <w:r w:rsidRPr="001F4374">
        <w:rPr>
          <w:rFonts w:ascii="Times New Roman" w:hAnsi="Times New Roman" w:cs="Times New Roman"/>
          <w:lang w:val="en-US"/>
        </w:rPr>
        <w:t xml:space="preserve"> SAHO, “The Turbulent 1950s—Women as defiant activists”.</w:t>
      </w:r>
    </w:p>
  </w:footnote>
  <w:footnote w:id="19">
    <w:p w14:paraId="28A05024" w14:textId="07618799" w:rsidR="00CA4482" w:rsidRPr="00F842B6" w:rsidRDefault="00CA4482">
      <w:pPr>
        <w:pStyle w:val="FootnoteText"/>
        <w:rPr>
          <w:rFonts w:ascii="Times New Roman" w:hAnsi="Times New Roman" w:cs="Times New Roman"/>
          <w:lang w:val="en-US"/>
        </w:rPr>
      </w:pPr>
      <w:r w:rsidRPr="00F842B6">
        <w:rPr>
          <w:rStyle w:val="FootnoteReference"/>
          <w:rFonts w:ascii="Times New Roman" w:hAnsi="Times New Roman" w:cs="Times New Roman"/>
          <w:lang w:val="en-US"/>
        </w:rPr>
        <w:footnoteRef/>
      </w:r>
      <w:r w:rsidRPr="00F842B6">
        <w:rPr>
          <w:rFonts w:ascii="Times New Roman" w:hAnsi="Times New Roman" w:cs="Times New Roman"/>
          <w:lang w:val="en-US"/>
        </w:rPr>
        <w:t xml:space="preserve"> United Nations Department of Political and Security Council Affairs. Unit on </w:t>
      </w:r>
      <w:r w:rsidR="00541842">
        <w:rPr>
          <w:rFonts w:ascii="Times New Roman" w:hAnsi="Times New Roman" w:cs="Times New Roman"/>
          <w:lang w:val="en-US"/>
        </w:rPr>
        <w:t>Apartheid</w:t>
      </w:r>
      <w:r w:rsidRPr="00F842B6">
        <w:rPr>
          <w:rFonts w:ascii="Times New Roman" w:hAnsi="Times New Roman" w:cs="Times New Roman"/>
          <w:lang w:val="en-US"/>
        </w:rPr>
        <w:t xml:space="preserve">: Women Against </w:t>
      </w:r>
      <w:r w:rsidR="00541842">
        <w:rPr>
          <w:rFonts w:ascii="Times New Roman" w:hAnsi="Times New Roman" w:cs="Times New Roman"/>
          <w:lang w:val="en-US"/>
        </w:rPr>
        <w:t>Apartheid</w:t>
      </w:r>
      <w:r w:rsidRPr="00F842B6">
        <w:rPr>
          <w:rFonts w:ascii="Times New Roman" w:hAnsi="Times New Roman" w:cs="Times New Roman"/>
          <w:lang w:val="en-US"/>
        </w:rPr>
        <w:t xml:space="preserve">, No.38/75, 1. </w:t>
      </w:r>
      <w:hyperlink r:id="rId7" w:history="1">
        <w:r w:rsidR="00773434" w:rsidRPr="0024208C">
          <w:rPr>
            <w:rStyle w:val="Hyperlink"/>
            <w:rFonts w:ascii="Times New Roman" w:hAnsi="Times New Roman" w:cs="Times New Roman"/>
            <w:lang w:val="en-US"/>
          </w:rPr>
          <w:t>http://disa.ukzn.ac.za/sites/default/files/pdf_files/rep19751100.037.051.001.pdf</w:t>
        </w:r>
      </w:hyperlink>
    </w:p>
  </w:footnote>
  <w:footnote w:id="20">
    <w:p w14:paraId="218B1FE3" w14:textId="44476297" w:rsidR="00690BF9" w:rsidRPr="009A12A4" w:rsidRDefault="00690BF9" w:rsidP="00690BF9">
      <w:pPr>
        <w:pStyle w:val="FootnoteText"/>
        <w:rPr>
          <w:rFonts w:ascii="Times New Roman" w:hAnsi="Times New Roman" w:cs="Times New Roman"/>
          <w:lang w:val="en-US"/>
        </w:rPr>
      </w:pPr>
      <w:r w:rsidRPr="009A12A4">
        <w:rPr>
          <w:rStyle w:val="FootnoteReference"/>
          <w:rFonts w:ascii="Times New Roman" w:hAnsi="Times New Roman" w:cs="Times New Roman"/>
        </w:rPr>
        <w:footnoteRef/>
      </w:r>
      <w:r w:rsidRPr="009A12A4">
        <w:rPr>
          <w:rFonts w:ascii="Times New Roman" w:hAnsi="Times New Roman" w:cs="Times New Roman"/>
        </w:rPr>
        <w:t xml:space="preserve"> </w:t>
      </w:r>
      <w:r w:rsidRPr="009A12A4">
        <w:rPr>
          <w:rFonts w:ascii="Times New Roman" w:hAnsi="Times New Roman" w:cs="Times New Roman"/>
          <w:lang w:val="en-US"/>
        </w:rPr>
        <w:t xml:space="preserve">UN. Unit on </w:t>
      </w:r>
      <w:r w:rsidR="00541842">
        <w:rPr>
          <w:rFonts w:ascii="Times New Roman" w:hAnsi="Times New Roman" w:cs="Times New Roman"/>
          <w:lang w:val="en-US"/>
        </w:rPr>
        <w:t>Apartheid</w:t>
      </w:r>
      <w:r w:rsidRPr="009A12A4">
        <w:rPr>
          <w:rFonts w:ascii="Times New Roman" w:hAnsi="Times New Roman" w:cs="Times New Roman"/>
          <w:lang w:val="en-US"/>
        </w:rPr>
        <w:t>, 1.</w:t>
      </w:r>
    </w:p>
  </w:footnote>
  <w:footnote w:id="21">
    <w:p w14:paraId="0A1E0F65" w14:textId="27844E3C" w:rsidR="00CA4482" w:rsidRPr="009A12A4" w:rsidRDefault="00CA4482">
      <w:pPr>
        <w:pStyle w:val="FootnoteText"/>
        <w:rPr>
          <w:rFonts w:ascii="Times New Roman" w:hAnsi="Times New Roman" w:cs="Times New Roman"/>
          <w:lang w:val="en-US"/>
        </w:rPr>
      </w:pPr>
      <w:r w:rsidRPr="009A12A4">
        <w:rPr>
          <w:rStyle w:val="FootnoteReference"/>
          <w:rFonts w:ascii="Times New Roman" w:hAnsi="Times New Roman" w:cs="Times New Roman"/>
          <w:lang w:val="en-US"/>
        </w:rPr>
        <w:footnoteRef/>
      </w:r>
      <w:r w:rsidRPr="009A12A4">
        <w:rPr>
          <w:rFonts w:ascii="Times New Roman" w:hAnsi="Times New Roman" w:cs="Times New Roman"/>
          <w:lang w:val="en-US"/>
        </w:rPr>
        <w:t xml:space="preserve"> UN. Unit on </w:t>
      </w:r>
      <w:r w:rsidR="00541842">
        <w:rPr>
          <w:rFonts w:ascii="Times New Roman" w:hAnsi="Times New Roman" w:cs="Times New Roman"/>
          <w:lang w:val="en-US"/>
        </w:rPr>
        <w:t>Apartheid</w:t>
      </w:r>
      <w:r w:rsidRPr="009A12A4">
        <w:rPr>
          <w:rFonts w:ascii="Times New Roman" w:hAnsi="Times New Roman" w:cs="Times New Roman"/>
          <w:lang w:val="en-US"/>
        </w:rPr>
        <w:t xml:space="preserve">, 1. </w:t>
      </w:r>
    </w:p>
  </w:footnote>
  <w:footnote w:id="22">
    <w:p w14:paraId="120F6F82" w14:textId="15B7EBED" w:rsidR="00CA4482" w:rsidRPr="009A12A4" w:rsidRDefault="00CA4482">
      <w:pPr>
        <w:pStyle w:val="FootnoteText"/>
        <w:rPr>
          <w:rFonts w:ascii="Times New Roman" w:hAnsi="Times New Roman" w:cs="Times New Roman"/>
          <w:lang w:val="en-US"/>
        </w:rPr>
      </w:pPr>
      <w:r w:rsidRPr="009A12A4">
        <w:rPr>
          <w:rStyle w:val="FootnoteReference"/>
          <w:rFonts w:ascii="Times New Roman" w:hAnsi="Times New Roman" w:cs="Times New Roman"/>
          <w:lang w:val="en-US"/>
        </w:rPr>
        <w:footnoteRef/>
      </w:r>
      <w:r w:rsidRPr="009A12A4">
        <w:rPr>
          <w:rFonts w:ascii="Times New Roman" w:hAnsi="Times New Roman" w:cs="Times New Roman"/>
          <w:lang w:val="en-US"/>
        </w:rPr>
        <w:t xml:space="preserve"> </w:t>
      </w:r>
      <w:r w:rsidR="00773434" w:rsidRPr="009A12A4">
        <w:rPr>
          <w:rFonts w:ascii="Times New Roman" w:hAnsi="Times New Roman" w:cs="Times New Roman"/>
          <w:lang w:val="en-US"/>
        </w:rPr>
        <w:t xml:space="preserve">UN. Unit on </w:t>
      </w:r>
      <w:r w:rsidR="00541842">
        <w:rPr>
          <w:rFonts w:ascii="Times New Roman" w:hAnsi="Times New Roman" w:cs="Times New Roman"/>
          <w:lang w:val="en-US"/>
        </w:rPr>
        <w:t>Apartheid</w:t>
      </w:r>
      <w:r w:rsidR="00773434" w:rsidRPr="009A12A4">
        <w:rPr>
          <w:rFonts w:ascii="Times New Roman" w:hAnsi="Times New Roman" w:cs="Times New Roman"/>
          <w:lang w:val="en-US"/>
        </w:rPr>
        <w:t>, 1.</w:t>
      </w:r>
    </w:p>
  </w:footnote>
  <w:footnote w:id="23">
    <w:p w14:paraId="53A7F60C" w14:textId="515C489E" w:rsidR="00CA4482" w:rsidRPr="009A12A4" w:rsidRDefault="00CA4482">
      <w:pPr>
        <w:pStyle w:val="FootnoteText"/>
        <w:rPr>
          <w:rFonts w:ascii="Times New Roman" w:hAnsi="Times New Roman" w:cs="Times New Roman"/>
          <w:lang w:val="en-US"/>
        </w:rPr>
      </w:pPr>
      <w:r w:rsidRPr="009A12A4">
        <w:rPr>
          <w:rStyle w:val="FootnoteReference"/>
          <w:rFonts w:ascii="Times New Roman" w:hAnsi="Times New Roman" w:cs="Times New Roman"/>
          <w:lang w:val="en-US"/>
        </w:rPr>
        <w:footnoteRef/>
      </w:r>
      <w:r w:rsidRPr="009A12A4">
        <w:rPr>
          <w:rFonts w:ascii="Times New Roman" w:hAnsi="Times New Roman" w:cs="Times New Roman"/>
          <w:lang w:val="en-US"/>
        </w:rPr>
        <w:t xml:space="preserve"> </w:t>
      </w:r>
      <w:r w:rsidR="00773434" w:rsidRPr="009A12A4">
        <w:rPr>
          <w:rFonts w:ascii="Times New Roman" w:hAnsi="Times New Roman" w:cs="Times New Roman"/>
          <w:lang w:val="en-US"/>
        </w:rPr>
        <w:t xml:space="preserve">UN. Unit on </w:t>
      </w:r>
      <w:r w:rsidR="00541842">
        <w:rPr>
          <w:rFonts w:ascii="Times New Roman" w:hAnsi="Times New Roman" w:cs="Times New Roman"/>
          <w:lang w:val="en-US"/>
        </w:rPr>
        <w:t>Apartheid</w:t>
      </w:r>
      <w:r w:rsidR="00773434" w:rsidRPr="009A12A4">
        <w:rPr>
          <w:rFonts w:ascii="Times New Roman" w:hAnsi="Times New Roman" w:cs="Times New Roman"/>
          <w:lang w:val="en-US"/>
        </w:rPr>
        <w:t>, 1.</w:t>
      </w:r>
    </w:p>
  </w:footnote>
  <w:footnote w:id="24">
    <w:p w14:paraId="65D19E08" w14:textId="1D3E6F65" w:rsidR="00CA4482" w:rsidRPr="007666F9" w:rsidRDefault="00CA4482" w:rsidP="007666F9">
      <w:pPr>
        <w:pStyle w:val="FootnoteText"/>
        <w:rPr>
          <w:rFonts w:ascii="Times New Roman" w:hAnsi="Times New Roman" w:cs="Times New Roman"/>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New Age, </w:t>
      </w:r>
      <w:r w:rsidRPr="007666F9">
        <w:rPr>
          <w:rStyle w:val="Emphasis"/>
          <w:rFonts w:ascii="Times New Roman" w:hAnsi="Times New Roman" w:cs="Times New Roman"/>
          <w:shd w:val="clear" w:color="auto" w:fill="FFFFFF"/>
          <w:lang w:val="en-US"/>
        </w:rPr>
        <w:t>“Florence Matomela Confined to New Brighton”,6.</w:t>
      </w:r>
    </w:p>
  </w:footnote>
  <w:footnote w:id="25">
    <w:p w14:paraId="2E2705D1" w14:textId="1F185C4A" w:rsidR="00CA4482" w:rsidRPr="007666F9" w:rsidRDefault="00CA4482" w:rsidP="007666F9">
      <w:pPr>
        <w:pStyle w:val="FootnoteText"/>
        <w:rPr>
          <w:rFonts w:ascii="Times New Roman" w:hAnsi="Times New Roman" w:cs="Times New Roman"/>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w:t>
      </w:r>
      <w:r w:rsidR="00773434" w:rsidRPr="007666F9">
        <w:rPr>
          <w:rFonts w:ascii="Times New Roman" w:hAnsi="Times New Roman" w:cs="Times New Roman"/>
          <w:lang w:val="en-US"/>
        </w:rPr>
        <w:t xml:space="preserve">UN. Unit on </w:t>
      </w:r>
      <w:r w:rsidR="00541842">
        <w:rPr>
          <w:rFonts w:ascii="Times New Roman" w:hAnsi="Times New Roman" w:cs="Times New Roman"/>
          <w:lang w:val="en-US"/>
        </w:rPr>
        <w:t>Apartheid</w:t>
      </w:r>
      <w:r w:rsidR="00773434" w:rsidRPr="007666F9">
        <w:rPr>
          <w:rFonts w:ascii="Times New Roman" w:hAnsi="Times New Roman" w:cs="Times New Roman"/>
          <w:lang w:val="en-US"/>
        </w:rPr>
        <w:t>, 1.</w:t>
      </w:r>
    </w:p>
  </w:footnote>
  <w:footnote w:id="26">
    <w:p w14:paraId="640589E7" w14:textId="5F5B56B1" w:rsidR="00CA4482" w:rsidRPr="007666F9" w:rsidRDefault="00CA4482" w:rsidP="007666F9">
      <w:pPr>
        <w:pStyle w:val="FootnoteText"/>
        <w:rPr>
          <w:rFonts w:ascii="Times New Roman" w:hAnsi="Times New Roman" w:cs="Times New Roman"/>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w:t>
      </w:r>
      <w:r w:rsidR="00773434" w:rsidRPr="007666F9">
        <w:rPr>
          <w:rFonts w:ascii="Times New Roman" w:hAnsi="Times New Roman" w:cs="Times New Roman"/>
          <w:lang w:val="en-US"/>
        </w:rPr>
        <w:t xml:space="preserve">New Age, </w:t>
      </w:r>
      <w:r w:rsidR="00773434" w:rsidRPr="007666F9">
        <w:rPr>
          <w:rStyle w:val="Emphasis"/>
          <w:rFonts w:ascii="Times New Roman" w:hAnsi="Times New Roman" w:cs="Times New Roman"/>
          <w:shd w:val="clear" w:color="auto" w:fill="FFFFFF"/>
          <w:lang w:val="en-US"/>
        </w:rPr>
        <w:t>“Florence Matomela Confined to New Brighton”,6.</w:t>
      </w:r>
    </w:p>
  </w:footnote>
  <w:footnote w:id="27">
    <w:p w14:paraId="27673108" w14:textId="4286FAA1" w:rsidR="00CA4482" w:rsidRPr="007666F9" w:rsidRDefault="00CA4482" w:rsidP="007666F9">
      <w:pPr>
        <w:pStyle w:val="FootnoteText"/>
        <w:rPr>
          <w:rFonts w:ascii="Times New Roman" w:hAnsi="Times New Roman" w:cs="Times New Roman"/>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w:t>
      </w:r>
      <w:r w:rsidR="00773434" w:rsidRPr="007666F9">
        <w:rPr>
          <w:rFonts w:ascii="Times New Roman" w:hAnsi="Times New Roman" w:cs="Times New Roman"/>
          <w:lang w:val="en-US"/>
        </w:rPr>
        <w:t xml:space="preserve">New Age, </w:t>
      </w:r>
      <w:r w:rsidR="00773434" w:rsidRPr="007666F9">
        <w:rPr>
          <w:rStyle w:val="Emphasis"/>
          <w:rFonts w:ascii="Times New Roman" w:hAnsi="Times New Roman" w:cs="Times New Roman"/>
          <w:shd w:val="clear" w:color="auto" w:fill="FFFFFF"/>
          <w:lang w:val="en-US"/>
        </w:rPr>
        <w:t>“Florence Matomela Confined to New Brighton”,6.</w:t>
      </w:r>
    </w:p>
  </w:footnote>
  <w:footnote w:id="28">
    <w:p w14:paraId="7D4CBDC0" w14:textId="23840686" w:rsidR="00CA4482" w:rsidRPr="007666F9" w:rsidRDefault="00CA4482" w:rsidP="007666F9">
      <w:pPr>
        <w:pStyle w:val="FootnoteText"/>
        <w:rPr>
          <w:rFonts w:ascii="Times New Roman" w:hAnsi="Times New Roman" w:cs="Times New Roman"/>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w:t>
      </w:r>
      <w:r w:rsidR="00773434" w:rsidRPr="007666F9">
        <w:rPr>
          <w:rFonts w:ascii="Times New Roman" w:hAnsi="Times New Roman" w:cs="Times New Roman"/>
          <w:lang w:val="en-US"/>
        </w:rPr>
        <w:t xml:space="preserve">New Age, </w:t>
      </w:r>
      <w:r w:rsidR="00773434" w:rsidRPr="007666F9">
        <w:rPr>
          <w:rStyle w:val="Emphasis"/>
          <w:rFonts w:ascii="Times New Roman" w:hAnsi="Times New Roman" w:cs="Times New Roman"/>
          <w:shd w:val="clear" w:color="auto" w:fill="FFFFFF"/>
          <w:lang w:val="en-US"/>
        </w:rPr>
        <w:t>“Florence Matomela Confined to New Brighton”,6.</w:t>
      </w:r>
    </w:p>
  </w:footnote>
  <w:footnote w:id="29">
    <w:p w14:paraId="31DDF45B" w14:textId="22394D78" w:rsidR="00CA4482" w:rsidRPr="009451DB" w:rsidRDefault="00CA4482" w:rsidP="007666F9">
      <w:pPr>
        <w:pStyle w:val="FootnoteText"/>
        <w:rPr>
          <w:lang w:val="en-US"/>
        </w:rPr>
      </w:pPr>
      <w:r w:rsidRPr="007666F9">
        <w:rPr>
          <w:rStyle w:val="FootnoteReference"/>
          <w:rFonts w:ascii="Times New Roman" w:hAnsi="Times New Roman" w:cs="Times New Roman"/>
          <w:lang w:val="en-US"/>
        </w:rPr>
        <w:footnoteRef/>
      </w:r>
      <w:r w:rsidRPr="007666F9">
        <w:rPr>
          <w:rFonts w:ascii="Times New Roman" w:hAnsi="Times New Roman" w:cs="Times New Roman"/>
          <w:lang w:val="en-US"/>
        </w:rPr>
        <w:t xml:space="preserve"> </w:t>
      </w:r>
      <w:r w:rsidR="00773434" w:rsidRPr="007666F9">
        <w:rPr>
          <w:rFonts w:ascii="Times New Roman" w:hAnsi="Times New Roman" w:cs="Times New Roman"/>
          <w:lang w:val="en-US"/>
        </w:rPr>
        <w:t xml:space="preserve">New Age, </w:t>
      </w:r>
      <w:r w:rsidR="00773434" w:rsidRPr="007666F9">
        <w:rPr>
          <w:rStyle w:val="Emphasis"/>
          <w:rFonts w:ascii="Times New Roman" w:hAnsi="Times New Roman" w:cs="Times New Roman"/>
          <w:shd w:val="clear" w:color="auto" w:fill="FFFFFF"/>
          <w:lang w:val="en-US"/>
        </w:rPr>
        <w:t>“Florence Matomela Confined to New Brighton”,6.</w:t>
      </w:r>
    </w:p>
  </w:footnote>
  <w:footnote w:id="30">
    <w:p w14:paraId="62856BFD" w14:textId="2B85D49F" w:rsidR="00CA4482" w:rsidRPr="009A12A4" w:rsidRDefault="00CA4482">
      <w:pPr>
        <w:pStyle w:val="FootnoteText"/>
        <w:rPr>
          <w:rFonts w:ascii="Times New Roman" w:hAnsi="Times New Roman" w:cs="Times New Roman"/>
          <w:lang w:val="en-US"/>
        </w:rPr>
      </w:pPr>
      <w:r w:rsidRPr="009451DB">
        <w:rPr>
          <w:rStyle w:val="FootnoteReference"/>
          <w:lang w:val="en-US"/>
        </w:rPr>
        <w:footnoteRef/>
      </w:r>
      <w:r w:rsidRPr="009451DB">
        <w:rPr>
          <w:lang w:val="en-US"/>
        </w:rPr>
        <w:t xml:space="preserve"> </w:t>
      </w:r>
      <w:r w:rsidRPr="009A12A4">
        <w:rPr>
          <w:rFonts w:ascii="Times New Roman" w:hAnsi="Times New Roman" w:cs="Times New Roman"/>
          <w:lang w:val="en-US"/>
        </w:rPr>
        <w:t>The Guardian, “</w:t>
      </w:r>
      <w:proofErr w:type="gramStart"/>
      <w:r w:rsidRPr="009A12A4">
        <w:rPr>
          <w:rFonts w:ascii="Times New Roman" w:hAnsi="Times New Roman" w:cs="Times New Roman"/>
          <w:lang w:val="en-US"/>
        </w:rPr>
        <w:t>S.African</w:t>
      </w:r>
      <w:proofErr w:type="gramEnd"/>
      <w:r w:rsidRPr="009A12A4">
        <w:rPr>
          <w:rFonts w:ascii="Times New Roman" w:hAnsi="Times New Roman" w:cs="Times New Roman"/>
          <w:lang w:val="en-US"/>
        </w:rPr>
        <w:t xml:space="preserve"> police arrest women leaders”. </w:t>
      </w:r>
      <w:hyperlink r:id="rId8" w:history="1">
        <w:r w:rsidRPr="009A12A4">
          <w:rPr>
            <w:rStyle w:val="Hyperlink"/>
            <w:rFonts w:ascii="Times New Roman" w:hAnsi="Times New Roman" w:cs="Times New Roman"/>
            <w:shd w:val="clear" w:color="auto" w:fill="FFFFFF"/>
            <w:lang w:val="en-US"/>
          </w:rPr>
          <w:t>http://proxy.libraries.smu.edu/login?url=https://search-proquest-com.proxy.libraries.smu.edu/docview/184901535?accountid=6667</w:t>
        </w:r>
      </w:hyperlink>
    </w:p>
  </w:footnote>
  <w:footnote w:id="31">
    <w:p w14:paraId="25CA18D3" w14:textId="080BB377" w:rsidR="00CA4482" w:rsidRPr="009451DB" w:rsidRDefault="00CA4482">
      <w:pPr>
        <w:pStyle w:val="FootnoteText"/>
        <w:rPr>
          <w:lang w:val="en-US"/>
        </w:rPr>
      </w:pPr>
      <w:r w:rsidRPr="009451DB">
        <w:rPr>
          <w:rStyle w:val="FootnoteReference"/>
          <w:lang w:val="en-US"/>
        </w:rPr>
        <w:footnoteRef/>
      </w:r>
      <w:r w:rsidRPr="009451DB">
        <w:rPr>
          <w:lang w:val="en-US"/>
        </w:rPr>
        <w:t xml:space="preserve"> </w:t>
      </w:r>
      <w:r w:rsidRPr="00026196">
        <w:rPr>
          <w:rFonts w:ascii="Times New Roman" w:hAnsi="Times New Roman" w:cs="Times New Roman"/>
          <w:lang w:val="en-US"/>
        </w:rPr>
        <w:t>Bernstein</w:t>
      </w:r>
      <w:r w:rsidRPr="00026196">
        <w:rPr>
          <w:rFonts w:ascii="Times New Roman" w:hAnsi="Times New Roman" w:cs="Times New Roman"/>
          <w:b/>
          <w:bCs/>
          <w:lang w:val="en-US"/>
        </w:rPr>
        <w:t xml:space="preserve">, </w:t>
      </w:r>
      <w:r w:rsidRPr="00026196">
        <w:rPr>
          <w:rFonts w:ascii="Times New Roman" w:hAnsi="Times New Roman" w:cs="Times New Roman"/>
          <w:i/>
          <w:iCs/>
          <w:lang w:val="en-US"/>
        </w:rPr>
        <w:t xml:space="preserve">For their triumphs and for their tears: Women in </w:t>
      </w:r>
      <w:r w:rsidR="00541842">
        <w:rPr>
          <w:rFonts w:ascii="Times New Roman" w:hAnsi="Times New Roman" w:cs="Times New Roman"/>
          <w:i/>
          <w:iCs/>
          <w:lang w:val="en-US"/>
        </w:rPr>
        <w:t>Apartheid</w:t>
      </w:r>
      <w:r w:rsidRPr="00026196">
        <w:rPr>
          <w:rFonts w:ascii="Times New Roman" w:hAnsi="Times New Roman" w:cs="Times New Roman"/>
          <w:i/>
          <w:iCs/>
          <w:lang w:val="en-US"/>
        </w:rPr>
        <w:t xml:space="preserve"> South</w:t>
      </w:r>
      <w:r w:rsidRPr="00026196">
        <w:rPr>
          <w:rFonts w:ascii="Times New Roman" w:hAnsi="Times New Roman" w:cs="Times New Roman"/>
          <w:b/>
          <w:bCs/>
          <w:i/>
          <w:iCs/>
          <w:lang w:val="en-US"/>
        </w:rPr>
        <w:t xml:space="preserve">, </w:t>
      </w:r>
      <w:r w:rsidRPr="00026196">
        <w:rPr>
          <w:rFonts w:ascii="Times New Roman" w:hAnsi="Times New Roman" w:cs="Times New Roman"/>
          <w:lang w:val="en-US"/>
        </w:rPr>
        <w:t>62</w:t>
      </w:r>
      <w:r w:rsidRPr="00026196">
        <w:rPr>
          <w:rFonts w:ascii="Times New Roman" w:hAnsi="Times New Roman" w:cs="Times New Roman"/>
          <w:b/>
          <w:bCs/>
          <w:lang w:val="en-US"/>
        </w:rPr>
        <w:t>.</w:t>
      </w:r>
    </w:p>
  </w:footnote>
  <w:footnote w:id="32">
    <w:p w14:paraId="74CB6040" w14:textId="130B91C3" w:rsidR="00CA4482" w:rsidRPr="00F40F02" w:rsidRDefault="00CA4482">
      <w:pPr>
        <w:pStyle w:val="FootnoteText"/>
        <w:rPr>
          <w:rFonts w:ascii="Times New Roman" w:hAnsi="Times New Roman" w:cs="Times New Roman"/>
          <w:lang w:val="en-US"/>
        </w:rPr>
      </w:pPr>
      <w:r w:rsidRPr="00F40F02">
        <w:rPr>
          <w:rStyle w:val="FootnoteReference"/>
          <w:rFonts w:ascii="Times New Roman" w:hAnsi="Times New Roman" w:cs="Times New Roman"/>
          <w:lang w:val="en-US"/>
        </w:rPr>
        <w:footnoteRef/>
      </w:r>
      <w:r w:rsidRPr="00F40F02">
        <w:rPr>
          <w:rFonts w:ascii="Times New Roman" w:hAnsi="Times New Roman" w:cs="Times New Roman"/>
          <w:lang w:val="en-US"/>
        </w:rPr>
        <w:t xml:space="preserve"> Cherryl Walker. </w:t>
      </w:r>
      <w:r w:rsidRPr="00F40F02">
        <w:rPr>
          <w:rFonts w:ascii="Times New Roman" w:hAnsi="Times New Roman" w:cs="Times New Roman"/>
          <w:i/>
          <w:iCs/>
          <w:lang w:val="en-US"/>
        </w:rPr>
        <w:t xml:space="preserve">Women and Resistance in South Africa </w:t>
      </w:r>
      <w:r w:rsidRPr="00F40F02">
        <w:rPr>
          <w:rFonts w:ascii="Times New Roman" w:hAnsi="Times New Roman" w:cs="Times New Roman"/>
          <w:lang w:val="en-US"/>
        </w:rPr>
        <w:t>(New York: Monthly Review Press), 272.</w:t>
      </w:r>
      <w:r w:rsidRPr="00F40F02">
        <w:rPr>
          <w:rFonts w:ascii="Times New Roman" w:hAnsi="Times New Roman" w:cs="Times New Roman"/>
        </w:rPr>
        <w:t xml:space="preserve"> </w:t>
      </w:r>
      <w:hyperlink r:id="rId9" w:anchor="v=onepage&amp;q=Florence&amp;f=false" w:history="1">
        <w:r w:rsidRPr="00F40F02">
          <w:rPr>
            <w:rStyle w:val="Hyperlink"/>
            <w:rFonts w:ascii="Times New Roman" w:hAnsi="Times New Roman" w:cs="Times New Roman"/>
            <w:shd w:val="clear" w:color="auto" w:fill="FFFFFF"/>
            <w:lang w:val="en-US"/>
          </w:rPr>
          <w:t>https://books.google.com.mx/books?id=xX-vhZQ1QpIC&amp;lpg=PP3&amp;pg=PA191#v=onepage&amp;q=Florence&amp;f=false</w:t>
        </w:r>
      </w:hyperlink>
    </w:p>
  </w:footnote>
  <w:footnote w:id="33">
    <w:p w14:paraId="0E390417" w14:textId="77777777" w:rsidR="007666F9" w:rsidRPr="00F40F02" w:rsidRDefault="007666F9" w:rsidP="007666F9">
      <w:pPr>
        <w:pStyle w:val="FootnoteText"/>
        <w:rPr>
          <w:rFonts w:ascii="Times New Roman" w:hAnsi="Times New Roman" w:cs="Times New Roman"/>
          <w:i/>
          <w:iCs/>
          <w:lang w:val="en-US"/>
        </w:rPr>
      </w:pPr>
      <w:r w:rsidRPr="00F40F02">
        <w:rPr>
          <w:rStyle w:val="FootnoteReference"/>
          <w:rFonts w:ascii="Times New Roman" w:hAnsi="Times New Roman" w:cs="Times New Roman"/>
          <w:lang w:val="en-US"/>
        </w:rPr>
        <w:footnoteRef/>
      </w:r>
      <w:r w:rsidRPr="00F40F02">
        <w:rPr>
          <w:rFonts w:ascii="Times New Roman" w:hAnsi="Times New Roman" w:cs="Times New Roman"/>
          <w:lang w:val="en-US"/>
        </w:rPr>
        <w:t xml:space="preserve"> Stanley. “New Trials for 162 in Jail” (The Observer). </w:t>
      </w:r>
      <w:hyperlink r:id="rId10" w:history="1">
        <w:r w:rsidRPr="00F40F02">
          <w:rPr>
            <w:rStyle w:val="Hyperlink"/>
            <w:rFonts w:ascii="Times New Roman" w:hAnsi="Times New Roman" w:cs="Times New Roman"/>
            <w:shd w:val="clear" w:color="auto" w:fill="FFFFFF"/>
          </w:rPr>
          <w:t>http://proxy.libraries.smu.edu/login?url=https://search-proquest-com.proxy.libraries.smu.edu/docview/475831560?accountid=6667</w:t>
        </w:r>
      </w:hyperlink>
      <w:r w:rsidRPr="00F40F02">
        <w:rPr>
          <w:rFonts w:ascii="Times New Roman" w:hAnsi="Times New Roman" w:cs="Times New Roman"/>
          <w:lang w:val="en-US"/>
        </w:rPr>
        <w:t xml:space="preserve"> </w:t>
      </w:r>
    </w:p>
  </w:footnote>
  <w:footnote w:id="34">
    <w:p w14:paraId="21A7BEAA" w14:textId="3DE4E61A" w:rsidR="00CA4482" w:rsidRPr="00F40F02" w:rsidRDefault="00CA4482">
      <w:pPr>
        <w:pStyle w:val="FootnoteText"/>
        <w:rPr>
          <w:rFonts w:ascii="Times New Roman" w:hAnsi="Times New Roman" w:cs="Times New Roman"/>
          <w:lang w:val="en-US"/>
        </w:rPr>
      </w:pPr>
      <w:r w:rsidRPr="00F40F02">
        <w:rPr>
          <w:rStyle w:val="FootnoteReference"/>
          <w:rFonts w:ascii="Times New Roman" w:hAnsi="Times New Roman" w:cs="Times New Roman"/>
          <w:lang w:val="en-US"/>
        </w:rPr>
        <w:footnoteRef/>
      </w:r>
      <w:r w:rsidRPr="00F40F02">
        <w:rPr>
          <w:rFonts w:ascii="Times New Roman" w:hAnsi="Times New Roman" w:cs="Times New Roman"/>
          <w:lang w:val="en-US"/>
        </w:rPr>
        <w:t xml:space="preserve"> UN. Unit on </w:t>
      </w:r>
      <w:r w:rsidR="00541842">
        <w:rPr>
          <w:rFonts w:ascii="Times New Roman" w:hAnsi="Times New Roman" w:cs="Times New Roman"/>
          <w:lang w:val="en-US"/>
        </w:rPr>
        <w:t>Apartheid</w:t>
      </w:r>
      <w:r w:rsidRPr="00F40F02">
        <w:rPr>
          <w:rFonts w:ascii="Times New Roman" w:hAnsi="Times New Roman" w:cs="Times New Roman"/>
          <w:lang w:val="en-US"/>
        </w:rPr>
        <w:t xml:space="preserve">: Women Against </w:t>
      </w:r>
      <w:r w:rsidR="00541842">
        <w:rPr>
          <w:rFonts w:ascii="Times New Roman" w:hAnsi="Times New Roman" w:cs="Times New Roman"/>
          <w:lang w:val="en-US"/>
        </w:rPr>
        <w:t>Apartheid</w:t>
      </w:r>
      <w:r w:rsidRPr="00F40F02">
        <w:rPr>
          <w:rFonts w:ascii="Times New Roman" w:hAnsi="Times New Roman" w:cs="Times New Roman"/>
          <w:lang w:val="en-US"/>
        </w:rPr>
        <w:t xml:space="preserve">, No.38/75, 6. </w:t>
      </w:r>
      <w:hyperlink r:id="rId11" w:history="1">
        <w:r w:rsidRPr="00F40F02">
          <w:rPr>
            <w:rStyle w:val="Hyperlink"/>
            <w:rFonts w:ascii="Times New Roman" w:hAnsi="Times New Roman" w:cs="Times New Roman"/>
            <w:lang w:val="en-US"/>
          </w:rPr>
          <w:t>http://disa.ukzn.ac.za/sites/default/files/pdf_files/rep19751100.037.051.001.pdf</w:t>
        </w:r>
      </w:hyperlink>
    </w:p>
  </w:footnote>
  <w:footnote w:id="35">
    <w:p w14:paraId="14875643" w14:textId="4C439CAE" w:rsidR="00CA4482" w:rsidRPr="00F40F02" w:rsidRDefault="00CA4482">
      <w:pPr>
        <w:pStyle w:val="FootnoteText"/>
        <w:rPr>
          <w:rFonts w:ascii="Times New Roman" w:hAnsi="Times New Roman" w:cs="Times New Roman"/>
          <w:lang w:val="en-US"/>
        </w:rPr>
      </w:pPr>
      <w:r w:rsidRPr="00F40F02">
        <w:rPr>
          <w:rStyle w:val="FootnoteReference"/>
          <w:rFonts w:ascii="Times New Roman" w:hAnsi="Times New Roman" w:cs="Times New Roman"/>
          <w:lang w:val="en-US"/>
        </w:rPr>
        <w:footnoteRef/>
      </w:r>
      <w:r w:rsidRPr="00F40F02">
        <w:rPr>
          <w:rFonts w:ascii="Times New Roman" w:hAnsi="Times New Roman" w:cs="Times New Roman"/>
          <w:lang w:val="en-US"/>
        </w:rPr>
        <w:t xml:space="preserve"> UN. Unit on </w:t>
      </w:r>
      <w:r w:rsidR="00541842">
        <w:rPr>
          <w:rFonts w:ascii="Times New Roman" w:hAnsi="Times New Roman" w:cs="Times New Roman"/>
          <w:lang w:val="en-US"/>
        </w:rPr>
        <w:t>Apartheid</w:t>
      </w:r>
      <w:r w:rsidRPr="00F40F02">
        <w:rPr>
          <w:rFonts w:ascii="Times New Roman" w:hAnsi="Times New Roman" w:cs="Times New Roman"/>
          <w:lang w:val="en-US"/>
        </w:rPr>
        <w:t xml:space="preserve">: Women Against </w:t>
      </w:r>
      <w:r w:rsidR="00541842">
        <w:rPr>
          <w:rFonts w:ascii="Times New Roman" w:hAnsi="Times New Roman" w:cs="Times New Roman"/>
          <w:lang w:val="en-US"/>
        </w:rPr>
        <w:t>Apartheid</w:t>
      </w:r>
      <w:r w:rsidRPr="00F40F02">
        <w:rPr>
          <w:rFonts w:ascii="Times New Roman" w:hAnsi="Times New Roman" w:cs="Times New Roman"/>
          <w:lang w:val="en-US"/>
        </w:rPr>
        <w:t xml:space="preserve">, No.38/75, 6. </w:t>
      </w:r>
    </w:p>
  </w:footnote>
  <w:footnote w:id="36">
    <w:p w14:paraId="747C33CE" w14:textId="790A0AE8" w:rsidR="00CA4482" w:rsidRPr="007666F9" w:rsidRDefault="00CA4482">
      <w:pPr>
        <w:pStyle w:val="FootnoteText"/>
        <w:rPr>
          <w:rFonts w:ascii="Times New Roman" w:hAnsi="Times New Roman" w:cs="Times New Roman"/>
          <w:lang w:val="en-US"/>
        </w:rPr>
      </w:pPr>
      <w:r w:rsidRPr="00F40F02">
        <w:rPr>
          <w:rStyle w:val="FootnoteReference"/>
          <w:rFonts w:ascii="Times New Roman" w:hAnsi="Times New Roman" w:cs="Times New Roman"/>
          <w:lang w:val="en-US"/>
        </w:rPr>
        <w:footnoteRef/>
      </w:r>
      <w:r w:rsidRPr="00F40F02">
        <w:rPr>
          <w:rFonts w:ascii="Times New Roman" w:hAnsi="Times New Roman" w:cs="Times New Roman"/>
          <w:lang w:val="en-US"/>
        </w:rPr>
        <w:t xml:space="preserve"> Walker. </w:t>
      </w:r>
      <w:r w:rsidRPr="00F40F02">
        <w:rPr>
          <w:rFonts w:ascii="Times New Roman" w:hAnsi="Times New Roman" w:cs="Times New Roman"/>
          <w:i/>
          <w:iCs/>
          <w:lang w:val="en-US"/>
        </w:rPr>
        <w:t xml:space="preserve">Women and Resistance in South Africa, </w:t>
      </w:r>
      <w:r w:rsidRPr="00F40F02">
        <w:rPr>
          <w:rFonts w:ascii="Times New Roman" w:hAnsi="Times New Roman" w:cs="Times New Roman"/>
          <w:lang w:val="en-US"/>
        </w:rPr>
        <w:t>273.</w:t>
      </w:r>
      <w:r w:rsidR="00E22524" w:rsidRPr="007666F9">
        <w:rPr>
          <w:rFonts w:ascii="Times New Roman" w:hAnsi="Times New Roman" w:cs="Times New Roman"/>
          <w:lang w:val="en-US"/>
        </w:rPr>
        <w:t xml:space="preserve"> </w:t>
      </w:r>
    </w:p>
  </w:footnote>
  <w:footnote w:id="37">
    <w:p w14:paraId="7E5F11E1" w14:textId="461F8854" w:rsidR="00CA4482" w:rsidRPr="0041563C" w:rsidRDefault="00CA4482">
      <w:pPr>
        <w:pStyle w:val="FootnoteText"/>
        <w:rPr>
          <w:lang w:val="en-US"/>
        </w:rPr>
      </w:pPr>
      <w:r>
        <w:rPr>
          <w:rStyle w:val="FootnoteReference"/>
        </w:rPr>
        <w:footnoteRef/>
      </w:r>
      <w:r>
        <w:t xml:space="preserve"> </w:t>
      </w:r>
      <w:r w:rsidRPr="00AC691A">
        <w:rPr>
          <w:rFonts w:ascii="Times New Roman" w:hAnsi="Times New Roman" w:cs="Times New Roman"/>
          <w:lang w:val="en-US"/>
        </w:rPr>
        <w:t>Bernstein, Women in the Front Line: Hilda and Rusty Bern</w:t>
      </w:r>
      <w:r>
        <w:rPr>
          <w:rFonts w:ascii="Times New Roman" w:hAnsi="Times New Roman" w:cs="Times New Roman"/>
          <w:lang w:val="en-US"/>
        </w:rPr>
        <w:t>s</w:t>
      </w:r>
      <w:r w:rsidRPr="00AC691A">
        <w:rPr>
          <w:rFonts w:ascii="Times New Roman" w:hAnsi="Times New Roman" w:cs="Times New Roman"/>
          <w:lang w:val="en-US"/>
        </w:rPr>
        <w:t xml:space="preserve">tein Papers: B3.1.5 </w:t>
      </w:r>
    </w:p>
  </w:footnote>
  <w:footnote w:id="38">
    <w:p w14:paraId="3242A1C0" w14:textId="7954461F" w:rsidR="007666F9" w:rsidRPr="008C374A" w:rsidRDefault="007666F9" w:rsidP="007666F9">
      <w:pPr>
        <w:pStyle w:val="FootnoteText"/>
        <w:rPr>
          <w:rFonts w:ascii="Times New Roman" w:hAnsi="Times New Roman" w:cs="Times New Roman"/>
          <w:lang w:val="en-US"/>
        </w:rPr>
      </w:pPr>
      <w:r w:rsidRPr="008C374A">
        <w:rPr>
          <w:rStyle w:val="FootnoteReference"/>
          <w:rFonts w:ascii="Times New Roman" w:hAnsi="Times New Roman" w:cs="Times New Roman"/>
        </w:rPr>
        <w:footnoteRef/>
      </w:r>
      <w:r w:rsidRPr="008C374A">
        <w:rPr>
          <w:rFonts w:ascii="Times New Roman" w:hAnsi="Times New Roman" w:cs="Times New Roman"/>
        </w:rPr>
        <w:t xml:space="preserve"> </w:t>
      </w:r>
      <w:r w:rsidRPr="008C374A">
        <w:rPr>
          <w:rFonts w:ascii="Times New Roman" w:hAnsi="Times New Roman" w:cs="Times New Roman"/>
          <w:lang w:val="en-US"/>
        </w:rPr>
        <w:t xml:space="preserve">Walker. </w:t>
      </w:r>
      <w:r w:rsidRPr="008C374A">
        <w:rPr>
          <w:rFonts w:ascii="Times New Roman" w:hAnsi="Times New Roman" w:cs="Times New Roman"/>
          <w:i/>
          <w:iCs/>
          <w:lang w:val="en-US"/>
        </w:rPr>
        <w:t xml:space="preserve">Women and Resistance in South Africa, </w:t>
      </w:r>
      <w:r w:rsidRPr="008C374A">
        <w:rPr>
          <w:rFonts w:ascii="Times New Roman" w:hAnsi="Times New Roman" w:cs="Times New Roman"/>
          <w:lang w:val="en-US"/>
        </w:rPr>
        <w:t>273.</w:t>
      </w:r>
      <w:r w:rsidRPr="008C374A">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E9C7" w14:textId="77777777" w:rsidR="004A1B46" w:rsidRDefault="007666F9" w:rsidP="004A1B46">
    <w:pPr>
      <w:spacing w:line="240" w:lineRule="auto"/>
      <w:jc w:val="right"/>
      <w:rPr>
        <w:rFonts w:ascii="Times New Roman" w:hAnsi="Times New Roman" w:cs="Times New Roman"/>
        <w:sz w:val="24"/>
        <w:szCs w:val="24"/>
        <w:lang w:val="en-US"/>
      </w:rPr>
    </w:pPr>
    <w:r w:rsidRPr="00417163">
      <w:rPr>
        <w:rFonts w:ascii="Times New Roman" w:hAnsi="Times New Roman" w:cs="Times New Roman"/>
        <w:sz w:val="24"/>
        <w:szCs w:val="24"/>
        <w:lang w:val="en-US"/>
      </w:rPr>
      <w:t>Maximiliano Rubio</w:t>
    </w:r>
  </w:p>
  <w:p w14:paraId="6AF15F78" w14:textId="325652F2" w:rsidR="007666F9" w:rsidRDefault="007666F9" w:rsidP="004A1B46">
    <w:pPr>
      <w:spacing w:line="240" w:lineRule="auto"/>
      <w:jc w:val="right"/>
    </w:pPr>
    <w:r w:rsidRPr="00417163">
      <w:rPr>
        <w:rFonts w:ascii="Times New Roman" w:hAnsi="Times New Roman" w:cs="Times New Roman"/>
        <w:sz w:val="24"/>
        <w:szCs w:val="24"/>
        <w:lang w:val="en-US"/>
      </w:rPr>
      <w:t>20</w:t>
    </w:r>
    <w:r>
      <w:rPr>
        <w:rFonts w:ascii="Times New Roman" w:hAnsi="Times New Roman" w:cs="Times New Roman"/>
        <w:sz w:val="24"/>
        <w:szCs w:val="24"/>
        <w:lang w:val="en-US"/>
      </w:rPr>
      <w:t xml:space="preserve"> April</w:t>
    </w:r>
    <w:r w:rsidRPr="00417163">
      <w:rPr>
        <w:rFonts w:ascii="Times New Roman" w:hAnsi="Times New Roman" w:cs="Times New Roman"/>
        <w:sz w:val="24"/>
        <w:szCs w:val="24"/>
        <w:lang w:val="en-US"/>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0C2B7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7DA14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822B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767A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D8A8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0E9A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DEA2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B068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2252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606B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D1C"/>
    <w:rsid w:val="00026196"/>
    <w:rsid w:val="00037A4F"/>
    <w:rsid w:val="00043EEA"/>
    <w:rsid w:val="00045AE3"/>
    <w:rsid w:val="000B064F"/>
    <w:rsid w:val="000B07B7"/>
    <w:rsid w:val="000C6A4C"/>
    <w:rsid w:val="000D61D9"/>
    <w:rsid w:val="00105731"/>
    <w:rsid w:val="00134E5B"/>
    <w:rsid w:val="00165D71"/>
    <w:rsid w:val="00180402"/>
    <w:rsid w:val="00186BA8"/>
    <w:rsid w:val="001A2A35"/>
    <w:rsid w:val="001D3EDD"/>
    <w:rsid w:val="001E0EFB"/>
    <w:rsid w:val="001F16BF"/>
    <w:rsid w:val="001F4374"/>
    <w:rsid w:val="00202175"/>
    <w:rsid w:val="002048F2"/>
    <w:rsid w:val="002508E7"/>
    <w:rsid w:val="00283A56"/>
    <w:rsid w:val="002A29D5"/>
    <w:rsid w:val="002C69AB"/>
    <w:rsid w:val="002D3206"/>
    <w:rsid w:val="00306DAE"/>
    <w:rsid w:val="00334416"/>
    <w:rsid w:val="003762C0"/>
    <w:rsid w:val="003837C6"/>
    <w:rsid w:val="003A3856"/>
    <w:rsid w:val="003B60A8"/>
    <w:rsid w:val="00413CD3"/>
    <w:rsid w:val="0041563C"/>
    <w:rsid w:val="00417163"/>
    <w:rsid w:val="00436D1C"/>
    <w:rsid w:val="00455622"/>
    <w:rsid w:val="004661F2"/>
    <w:rsid w:val="004A1B46"/>
    <w:rsid w:val="004D206E"/>
    <w:rsid w:val="005163D9"/>
    <w:rsid w:val="00541842"/>
    <w:rsid w:val="00555FD8"/>
    <w:rsid w:val="005B2182"/>
    <w:rsid w:val="005C51CE"/>
    <w:rsid w:val="005E4740"/>
    <w:rsid w:val="00651F4C"/>
    <w:rsid w:val="00664097"/>
    <w:rsid w:val="00690BF9"/>
    <w:rsid w:val="006B24CD"/>
    <w:rsid w:val="006F195A"/>
    <w:rsid w:val="007230CB"/>
    <w:rsid w:val="00723630"/>
    <w:rsid w:val="007666F9"/>
    <w:rsid w:val="00773434"/>
    <w:rsid w:val="00776C6F"/>
    <w:rsid w:val="00784CC9"/>
    <w:rsid w:val="007A51D5"/>
    <w:rsid w:val="007B5B0C"/>
    <w:rsid w:val="008649D2"/>
    <w:rsid w:val="008947DC"/>
    <w:rsid w:val="008B306E"/>
    <w:rsid w:val="008B6FD3"/>
    <w:rsid w:val="008C374A"/>
    <w:rsid w:val="008D25D1"/>
    <w:rsid w:val="008E6375"/>
    <w:rsid w:val="00931C22"/>
    <w:rsid w:val="009451DB"/>
    <w:rsid w:val="009A12A4"/>
    <w:rsid w:val="009A2393"/>
    <w:rsid w:val="009A3262"/>
    <w:rsid w:val="009C03DF"/>
    <w:rsid w:val="009F3ADC"/>
    <w:rsid w:val="00A22482"/>
    <w:rsid w:val="00A50DD6"/>
    <w:rsid w:val="00AA02BA"/>
    <w:rsid w:val="00AC0C30"/>
    <w:rsid w:val="00AC691A"/>
    <w:rsid w:val="00BF45D5"/>
    <w:rsid w:val="00C26F58"/>
    <w:rsid w:val="00C361EA"/>
    <w:rsid w:val="00C37555"/>
    <w:rsid w:val="00C73F10"/>
    <w:rsid w:val="00C82C2E"/>
    <w:rsid w:val="00CA4482"/>
    <w:rsid w:val="00D02EE6"/>
    <w:rsid w:val="00D05208"/>
    <w:rsid w:val="00D23955"/>
    <w:rsid w:val="00D23C2A"/>
    <w:rsid w:val="00D330A6"/>
    <w:rsid w:val="00D3522F"/>
    <w:rsid w:val="00D43054"/>
    <w:rsid w:val="00DF6475"/>
    <w:rsid w:val="00E116EC"/>
    <w:rsid w:val="00E22524"/>
    <w:rsid w:val="00EB3BD0"/>
    <w:rsid w:val="00F20262"/>
    <w:rsid w:val="00F40F02"/>
    <w:rsid w:val="00F429D3"/>
    <w:rsid w:val="00F842B6"/>
    <w:rsid w:val="00FD4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C297"/>
  <w15:chartTrackingRefBased/>
  <w15:docId w15:val="{9D59923F-4990-456C-B478-E7187486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3054"/>
    <w:rPr>
      <w:lang w:val="es-MX"/>
    </w:rPr>
  </w:style>
  <w:style w:type="paragraph" w:styleId="Heading1">
    <w:name w:val="heading 1"/>
    <w:basedOn w:val="Normal"/>
    <w:link w:val="Heading1Char"/>
    <w:uiPriority w:val="9"/>
    <w:qFormat/>
    <w:rsid w:val="009A326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262"/>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0B0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64F"/>
    <w:rPr>
      <w:lang w:val="es-MX"/>
    </w:rPr>
  </w:style>
  <w:style w:type="paragraph" w:styleId="Footer">
    <w:name w:val="footer"/>
    <w:basedOn w:val="Normal"/>
    <w:link w:val="FooterChar"/>
    <w:uiPriority w:val="99"/>
    <w:unhideWhenUsed/>
    <w:rsid w:val="000B0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64F"/>
    <w:rPr>
      <w:lang w:val="es-MX"/>
    </w:rPr>
  </w:style>
  <w:style w:type="paragraph" w:styleId="FootnoteText">
    <w:name w:val="footnote text"/>
    <w:basedOn w:val="Normal"/>
    <w:link w:val="FootnoteTextChar"/>
    <w:uiPriority w:val="99"/>
    <w:unhideWhenUsed/>
    <w:rsid w:val="000B064F"/>
    <w:pPr>
      <w:spacing w:after="0" w:line="240" w:lineRule="auto"/>
    </w:pPr>
    <w:rPr>
      <w:sz w:val="20"/>
      <w:szCs w:val="20"/>
    </w:rPr>
  </w:style>
  <w:style w:type="character" w:customStyle="1" w:styleId="FootnoteTextChar">
    <w:name w:val="Footnote Text Char"/>
    <w:basedOn w:val="DefaultParagraphFont"/>
    <w:link w:val="FootnoteText"/>
    <w:uiPriority w:val="99"/>
    <w:rsid w:val="000B064F"/>
    <w:rPr>
      <w:sz w:val="20"/>
      <w:szCs w:val="20"/>
      <w:lang w:val="es-MX"/>
    </w:rPr>
  </w:style>
  <w:style w:type="character" w:styleId="FootnoteReference">
    <w:name w:val="footnote reference"/>
    <w:basedOn w:val="DefaultParagraphFont"/>
    <w:uiPriority w:val="99"/>
    <w:semiHidden/>
    <w:unhideWhenUsed/>
    <w:rsid w:val="000B064F"/>
    <w:rPr>
      <w:vertAlign w:val="superscript"/>
    </w:rPr>
  </w:style>
  <w:style w:type="paragraph" w:styleId="EndnoteText">
    <w:name w:val="endnote text"/>
    <w:basedOn w:val="Normal"/>
    <w:link w:val="EndnoteTextChar"/>
    <w:uiPriority w:val="99"/>
    <w:semiHidden/>
    <w:unhideWhenUsed/>
    <w:rsid w:val="000B06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064F"/>
    <w:rPr>
      <w:sz w:val="20"/>
      <w:szCs w:val="20"/>
      <w:lang w:val="es-MX"/>
    </w:rPr>
  </w:style>
  <w:style w:type="character" w:styleId="EndnoteReference">
    <w:name w:val="endnote reference"/>
    <w:basedOn w:val="DefaultParagraphFont"/>
    <w:uiPriority w:val="99"/>
    <w:semiHidden/>
    <w:unhideWhenUsed/>
    <w:rsid w:val="000B064F"/>
    <w:rPr>
      <w:vertAlign w:val="superscript"/>
    </w:rPr>
  </w:style>
  <w:style w:type="paragraph" w:styleId="Caption">
    <w:name w:val="caption"/>
    <w:basedOn w:val="Normal"/>
    <w:next w:val="Normal"/>
    <w:uiPriority w:val="35"/>
    <w:unhideWhenUsed/>
    <w:qFormat/>
    <w:rsid w:val="000B07B7"/>
    <w:pPr>
      <w:spacing w:after="200" w:line="240" w:lineRule="auto"/>
    </w:pPr>
    <w:rPr>
      <w:i/>
      <w:iCs/>
      <w:color w:val="44546A" w:themeColor="text2"/>
      <w:sz w:val="18"/>
      <w:szCs w:val="18"/>
    </w:rPr>
  </w:style>
  <w:style w:type="character" w:styleId="Hyperlink">
    <w:name w:val="Hyperlink"/>
    <w:basedOn w:val="DefaultParagraphFont"/>
    <w:uiPriority w:val="99"/>
    <w:unhideWhenUsed/>
    <w:rsid w:val="000B07B7"/>
    <w:rPr>
      <w:color w:val="0000FF"/>
      <w:u w:val="single"/>
    </w:rPr>
  </w:style>
  <w:style w:type="character" w:styleId="UnresolvedMention">
    <w:name w:val="Unresolved Mention"/>
    <w:basedOn w:val="DefaultParagraphFont"/>
    <w:uiPriority w:val="99"/>
    <w:semiHidden/>
    <w:unhideWhenUsed/>
    <w:rsid w:val="000B07B7"/>
    <w:rPr>
      <w:color w:val="605E5C"/>
      <w:shd w:val="clear" w:color="auto" w:fill="E1DFDD"/>
    </w:rPr>
  </w:style>
  <w:style w:type="character" w:styleId="Emphasis">
    <w:name w:val="Emphasis"/>
    <w:basedOn w:val="DefaultParagraphFont"/>
    <w:uiPriority w:val="20"/>
    <w:qFormat/>
    <w:rsid w:val="00306DAE"/>
    <w:rPr>
      <w:i/>
      <w:iCs/>
    </w:rPr>
  </w:style>
  <w:style w:type="character" w:customStyle="1" w:styleId="fn">
    <w:name w:val="fn"/>
    <w:basedOn w:val="DefaultParagraphFont"/>
    <w:rsid w:val="00043EEA"/>
  </w:style>
  <w:style w:type="character" w:customStyle="1" w:styleId="Subtitle1">
    <w:name w:val="Subtitle1"/>
    <w:basedOn w:val="DefaultParagraphFont"/>
    <w:rsid w:val="00043EEA"/>
  </w:style>
  <w:style w:type="character" w:styleId="FollowedHyperlink">
    <w:name w:val="FollowedHyperlink"/>
    <w:basedOn w:val="DefaultParagraphFont"/>
    <w:uiPriority w:val="99"/>
    <w:semiHidden/>
    <w:unhideWhenUsed/>
    <w:rsid w:val="00045AE3"/>
    <w:rPr>
      <w:color w:val="954F72" w:themeColor="followedHyperlink"/>
      <w:u w:val="single"/>
    </w:rPr>
  </w:style>
  <w:style w:type="character" w:styleId="CommentReference">
    <w:name w:val="annotation reference"/>
    <w:basedOn w:val="DefaultParagraphFont"/>
    <w:uiPriority w:val="99"/>
    <w:semiHidden/>
    <w:unhideWhenUsed/>
    <w:rsid w:val="00D23955"/>
    <w:rPr>
      <w:sz w:val="16"/>
      <w:szCs w:val="16"/>
    </w:rPr>
  </w:style>
  <w:style w:type="paragraph" w:styleId="CommentText">
    <w:name w:val="annotation text"/>
    <w:basedOn w:val="Normal"/>
    <w:link w:val="CommentTextChar"/>
    <w:uiPriority w:val="99"/>
    <w:semiHidden/>
    <w:unhideWhenUsed/>
    <w:rsid w:val="00D23955"/>
    <w:pPr>
      <w:spacing w:line="240" w:lineRule="auto"/>
    </w:pPr>
    <w:rPr>
      <w:sz w:val="20"/>
      <w:szCs w:val="20"/>
    </w:rPr>
  </w:style>
  <w:style w:type="character" w:customStyle="1" w:styleId="CommentTextChar">
    <w:name w:val="Comment Text Char"/>
    <w:basedOn w:val="DefaultParagraphFont"/>
    <w:link w:val="CommentText"/>
    <w:uiPriority w:val="99"/>
    <w:semiHidden/>
    <w:rsid w:val="00D23955"/>
    <w:rPr>
      <w:sz w:val="20"/>
      <w:szCs w:val="20"/>
      <w:lang w:val="es-MX"/>
    </w:rPr>
  </w:style>
  <w:style w:type="paragraph" w:styleId="CommentSubject">
    <w:name w:val="annotation subject"/>
    <w:basedOn w:val="CommentText"/>
    <w:next w:val="CommentText"/>
    <w:link w:val="CommentSubjectChar"/>
    <w:uiPriority w:val="99"/>
    <w:semiHidden/>
    <w:unhideWhenUsed/>
    <w:rsid w:val="00D23955"/>
    <w:rPr>
      <w:b/>
      <w:bCs/>
    </w:rPr>
  </w:style>
  <w:style w:type="character" w:customStyle="1" w:styleId="CommentSubjectChar">
    <w:name w:val="Comment Subject Char"/>
    <w:basedOn w:val="CommentTextChar"/>
    <w:link w:val="CommentSubject"/>
    <w:uiPriority w:val="99"/>
    <w:semiHidden/>
    <w:rsid w:val="00D23955"/>
    <w:rPr>
      <w:b/>
      <w:bCs/>
      <w:sz w:val="20"/>
      <w:szCs w:val="20"/>
      <w:lang w:val="es-MX"/>
    </w:rPr>
  </w:style>
  <w:style w:type="paragraph" w:styleId="BalloonText">
    <w:name w:val="Balloon Text"/>
    <w:basedOn w:val="Normal"/>
    <w:link w:val="BalloonTextChar"/>
    <w:uiPriority w:val="99"/>
    <w:semiHidden/>
    <w:unhideWhenUsed/>
    <w:rsid w:val="00D23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955"/>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173153">
      <w:bodyDiv w:val="1"/>
      <w:marLeft w:val="0"/>
      <w:marRight w:val="0"/>
      <w:marTop w:val="0"/>
      <w:marBottom w:val="0"/>
      <w:divBdr>
        <w:top w:val="none" w:sz="0" w:space="0" w:color="auto"/>
        <w:left w:val="none" w:sz="0" w:space="0" w:color="auto"/>
        <w:bottom w:val="none" w:sz="0" w:space="0" w:color="auto"/>
        <w:right w:val="none" w:sz="0" w:space="0" w:color="auto"/>
      </w:divBdr>
      <w:divsChild>
        <w:div w:id="65611428">
          <w:marLeft w:val="0"/>
          <w:marRight w:val="0"/>
          <w:marTop w:val="750"/>
          <w:marBottom w:val="0"/>
          <w:divBdr>
            <w:top w:val="single" w:sz="6" w:space="0" w:color="D0D0D0"/>
            <w:left w:val="single" w:sz="6" w:space="0" w:color="D0D0D0"/>
            <w:bottom w:val="single" w:sz="6" w:space="0" w:color="D0D0D0"/>
            <w:right w:val="single" w:sz="6" w:space="0" w:color="D0D0D0"/>
          </w:divBdr>
          <w:divsChild>
            <w:div w:id="746608983">
              <w:marLeft w:val="0"/>
              <w:marRight w:val="0"/>
              <w:marTop w:val="0"/>
              <w:marBottom w:val="0"/>
              <w:divBdr>
                <w:top w:val="none" w:sz="0" w:space="0" w:color="auto"/>
                <w:left w:val="none" w:sz="0" w:space="0" w:color="auto"/>
                <w:bottom w:val="none" w:sz="0" w:space="0" w:color="auto"/>
                <w:right w:val="none" w:sz="0" w:space="0" w:color="auto"/>
              </w:divBdr>
              <w:divsChild>
                <w:div w:id="90858060">
                  <w:marLeft w:val="0"/>
                  <w:marRight w:val="0"/>
                  <w:marTop w:val="0"/>
                  <w:marBottom w:val="0"/>
                  <w:divBdr>
                    <w:top w:val="none" w:sz="0" w:space="0" w:color="auto"/>
                    <w:left w:val="none" w:sz="0" w:space="0" w:color="auto"/>
                    <w:bottom w:val="none" w:sz="0" w:space="0" w:color="auto"/>
                    <w:right w:val="none" w:sz="0" w:space="0" w:color="auto"/>
                  </w:divBdr>
                  <w:divsChild>
                    <w:div w:id="6667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12631">
      <w:bodyDiv w:val="1"/>
      <w:marLeft w:val="0"/>
      <w:marRight w:val="0"/>
      <w:marTop w:val="0"/>
      <w:marBottom w:val="0"/>
      <w:divBdr>
        <w:top w:val="none" w:sz="0" w:space="0" w:color="auto"/>
        <w:left w:val="none" w:sz="0" w:space="0" w:color="auto"/>
        <w:bottom w:val="none" w:sz="0" w:space="0" w:color="auto"/>
        <w:right w:val="none" w:sz="0" w:space="0" w:color="auto"/>
      </w:divBdr>
    </w:div>
    <w:div w:id="1075053398">
      <w:bodyDiv w:val="1"/>
      <w:marLeft w:val="0"/>
      <w:marRight w:val="0"/>
      <w:marTop w:val="0"/>
      <w:marBottom w:val="0"/>
      <w:divBdr>
        <w:top w:val="none" w:sz="0" w:space="0" w:color="auto"/>
        <w:left w:val="none" w:sz="0" w:space="0" w:color="auto"/>
        <w:bottom w:val="none" w:sz="0" w:space="0" w:color="auto"/>
        <w:right w:val="none" w:sz="0" w:space="0" w:color="auto"/>
      </w:divBdr>
    </w:div>
    <w:div w:id="1268653633">
      <w:bodyDiv w:val="1"/>
      <w:marLeft w:val="0"/>
      <w:marRight w:val="0"/>
      <w:marTop w:val="0"/>
      <w:marBottom w:val="0"/>
      <w:divBdr>
        <w:top w:val="none" w:sz="0" w:space="0" w:color="auto"/>
        <w:left w:val="none" w:sz="0" w:space="0" w:color="auto"/>
        <w:bottom w:val="none" w:sz="0" w:space="0" w:color="auto"/>
        <w:right w:val="none" w:sz="0" w:space="0" w:color="auto"/>
      </w:divBdr>
    </w:div>
    <w:div w:id="1631742998">
      <w:bodyDiv w:val="1"/>
      <w:marLeft w:val="0"/>
      <w:marRight w:val="0"/>
      <w:marTop w:val="0"/>
      <w:marBottom w:val="0"/>
      <w:divBdr>
        <w:top w:val="none" w:sz="0" w:space="0" w:color="auto"/>
        <w:left w:val="none" w:sz="0" w:space="0" w:color="auto"/>
        <w:bottom w:val="none" w:sz="0" w:space="0" w:color="auto"/>
        <w:right w:val="none" w:sz="0" w:space="0" w:color="auto"/>
      </w:divBdr>
    </w:div>
    <w:div w:id="1687706693">
      <w:bodyDiv w:val="1"/>
      <w:marLeft w:val="0"/>
      <w:marRight w:val="0"/>
      <w:marTop w:val="0"/>
      <w:marBottom w:val="0"/>
      <w:divBdr>
        <w:top w:val="none" w:sz="0" w:space="0" w:color="auto"/>
        <w:left w:val="none" w:sz="0" w:space="0" w:color="auto"/>
        <w:bottom w:val="none" w:sz="0" w:space="0" w:color="auto"/>
        <w:right w:val="none" w:sz="0" w:space="0" w:color="auto"/>
      </w:divBdr>
      <w:divsChild>
        <w:div w:id="568002505">
          <w:marLeft w:val="0"/>
          <w:marRight w:val="0"/>
          <w:marTop w:val="750"/>
          <w:marBottom w:val="0"/>
          <w:divBdr>
            <w:top w:val="single" w:sz="6" w:space="0" w:color="D0D0D0"/>
            <w:left w:val="single" w:sz="6" w:space="0" w:color="D0D0D0"/>
            <w:bottom w:val="single" w:sz="6" w:space="0" w:color="D0D0D0"/>
            <w:right w:val="single" w:sz="6" w:space="0" w:color="D0D0D0"/>
          </w:divBdr>
          <w:divsChild>
            <w:div w:id="1776320362">
              <w:marLeft w:val="0"/>
              <w:marRight w:val="0"/>
              <w:marTop w:val="0"/>
              <w:marBottom w:val="0"/>
              <w:divBdr>
                <w:top w:val="none" w:sz="0" w:space="0" w:color="auto"/>
                <w:left w:val="none" w:sz="0" w:space="0" w:color="auto"/>
                <w:bottom w:val="none" w:sz="0" w:space="0" w:color="auto"/>
                <w:right w:val="none" w:sz="0" w:space="0" w:color="auto"/>
              </w:divBdr>
              <w:divsChild>
                <w:div w:id="311104082">
                  <w:marLeft w:val="0"/>
                  <w:marRight w:val="0"/>
                  <w:marTop w:val="0"/>
                  <w:marBottom w:val="0"/>
                  <w:divBdr>
                    <w:top w:val="none" w:sz="0" w:space="0" w:color="auto"/>
                    <w:left w:val="none" w:sz="0" w:space="0" w:color="auto"/>
                    <w:bottom w:val="none" w:sz="0" w:space="0" w:color="auto"/>
                    <w:right w:val="none" w:sz="0" w:space="0" w:color="auto"/>
                  </w:divBdr>
                  <w:divsChild>
                    <w:div w:id="2030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article/federation-south-african-women-fedsaw" TargetMode="External"/><Relationship Id="rId18" Type="http://schemas.openxmlformats.org/officeDocument/2006/relationships/hyperlink" Target="https://www.sahistory.org.za/article/defiance-campaign-1952" TargetMode="External"/><Relationship Id="rId26" Type="http://schemas.openxmlformats.org/officeDocument/2006/relationships/hyperlink" Target="https://www.sahistory.org.za/people/ida-fiyo-mntwana" TargetMode="External"/><Relationship Id="rId39" Type="http://schemas.openxmlformats.org/officeDocument/2006/relationships/hyperlink" Target="http://proxy.libraries.smu.edu/login?url=https://search-proquest-com.proxy.libraries.smu.edu/docview/184901535?accountid=6667" TargetMode="External"/><Relationship Id="rId21" Type="http://schemas.openxmlformats.org/officeDocument/2006/relationships/hyperlink" Target="https://www.sahistory.org.za/people/vuyisile-mini" TargetMode="External"/><Relationship Id="rId34" Type="http://schemas.openxmlformats.org/officeDocument/2006/relationships/hyperlink" Target="https://www.sahistory.org.za/people/frances-baard" TargetMode="External"/><Relationship Id="rId42" Type="http://schemas.openxmlformats.org/officeDocument/2006/relationships/hyperlink" Target="http://disa.ukzn.ac.za/sites/default/files/pdf_files/rep19751100.037.051.001.pdf" TargetMode="External"/><Relationship Id="rId47" Type="http://schemas.openxmlformats.org/officeDocument/2006/relationships/hyperlink" Target="https://www.sahistory.org.za/people/florence-matomela" TargetMode="External"/><Relationship Id="rId50" Type="http://schemas.openxmlformats.org/officeDocument/2006/relationships/hyperlink" Target="https://www.sahistory.org.za/article/treason-trial-1956-1961"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history.org.za/place/new-brighton-location" TargetMode="External"/><Relationship Id="rId29" Type="http://schemas.openxmlformats.org/officeDocument/2006/relationships/hyperlink" Target="https://www.sahistory.org.za/article/1956-womens-march-pretoria-9-august" TargetMode="External"/><Relationship Id="rId11" Type="http://schemas.openxmlformats.org/officeDocument/2006/relationships/hyperlink" Target="https://www.sahistory.org.za/place/port-elizabeth-nelson-mandela-bay" TargetMode="External"/><Relationship Id="rId24" Type="http://schemas.openxmlformats.org/officeDocument/2006/relationships/hyperlink" Target="https://www.sahistory.org.za/people/lilian-masediba-ngoyi" TargetMode="External"/><Relationship Id="rId32" Type="http://schemas.openxmlformats.org/officeDocument/2006/relationships/hyperlink" Target="https://www.sahistory.org.za/people/sophia-theresa-williams-de-bruyn" TargetMode="External"/><Relationship Id="rId37" Type="http://schemas.openxmlformats.org/officeDocument/2006/relationships/hyperlink" Target="https://www.sahistory.org.za/archive/new-age-vol8-no27-apr-1962" TargetMode="External"/><Relationship Id="rId40" Type="http://schemas.openxmlformats.org/officeDocument/2006/relationships/hyperlink" Target="http://proxy.libraries.smu.edu/login?url=https://search-proquest-com.proxy.libraries.smu.edu/docview/475831560?accountid=6667" TargetMode="External"/><Relationship Id="rId45" Type="http://schemas.openxmlformats.org/officeDocument/2006/relationships/hyperlink" Target="https://www.sahistory.org.za/article/turbulent-1950s-women-defiant-activists"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history.org.za/people/florence-matomela" TargetMode="External"/><Relationship Id="rId19" Type="http://schemas.openxmlformats.org/officeDocument/2006/relationships/hyperlink" Target="https://www.sahistory.org.za/people/raymond-mhlaba" TargetMode="External"/><Relationship Id="rId31" Type="http://schemas.openxmlformats.org/officeDocument/2006/relationships/hyperlink" Target="https://www.sahistory.org.za/people/helen-joseph" TargetMode="External"/><Relationship Id="rId44" Type="http://schemas.openxmlformats.org/officeDocument/2006/relationships/hyperlink" Target="https://books.google.com.mx/books?id=ElSXBgAAQBAJ&amp;lpg=PR1&amp;dq=A%20place%20to%20live%20red%20location&amp;pg=PR1"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history.org.za/people/hilda-bernstein" TargetMode="External"/><Relationship Id="rId14" Type="http://schemas.openxmlformats.org/officeDocument/2006/relationships/hyperlink" Target="https://www.sahistory.org.za/article/defiance-campaign-1952" TargetMode="External"/><Relationship Id="rId22" Type="http://schemas.openxmlformats.org/officeDocument/2006/relationships/hyperlink" Target="https://www.sahistory.org.za/people/govan-mbeki" TargetMode="External"/><Relationship Id="rId27" Type="http://schemas.openxmlformats.org/officeDocument/2006/relationships/hyperlink" Target="https://www.sahistory.org.za/article/congress-people-kliptown-1955" TargetMode="External"/><Relationship Id="rId30" Type="http://schemas.openxmlformats.org/officeDocument/2006/relationships/hyperlink" Target="https://www.sahistory.org.za/place/union-buildings-pretoria" TargetMode="External"/><Relationship Id="rId35" Type="http://schemas.openxmlformats.org/officeDocument/2006/relationships/hyperlink" Target="https://www.sahistory.org.za/people/frances-baard" TargetMode="External"/><Relationship Id="rId43" Type="http://schemas.openxmlformats.org/officeDocument/2006/relationships/hyperlink" Target="https://books.google.com.mx/books?id=xX-vhZQ1QpIC&amp;lpg=PP3&amp;pg=PA191" TargetMode="External"/><Relationship Id="rId48" Type="http://schemas.openxmlformats.org/officeDocument/2006/relationships/hyperlink" Target="https://books.google.com.mx/books?id=FI-5R1Pf6pEC&amp;lpg=PP1&amp;pg=PP1%23v=onepage&amp;q&amp;f=false" TargetMode="External"/><Relationship Id="rId8" Type="http://schemas.openxmlformats.org/officeDocument/2006/relationships/image" Target="media/image1.jpeg"/><Relationship Id="rId51" Type="http://schemas.openxmlformats.org/officeDocument/2006/relationships/hyperlink" Target="https://oxfordre.com/africanhistory/view/10.1093/acrefore/9780190277734.001.0001/acrefore-9780190277734-e-184" TargetMode="External"/><Relationship Id="rId3" Type="http://schemas.openxmlformats.org/officeDocument/2006/relationships/styles" Target="styles.xml"/><Relationship Id="rId12" Type="http://schemas.openxmlformats.org/officeDocument/2006/relationships/hyperlink" Target="https://www.sahistory.org.za/article/anc-womens-league-ancwl" TargetMode="External"/><Relationship Id="rId17" Type="http://schemas.openxmlformats.org/officeDocument/2006/relationships/hyperlink" Target="https://www.sahistory.org.za/article/south-african-indian-congress-saic" TargetMode="External"/><Relationship Id="rId25" Type="http://schemas.openxmlformats.org/officeDocument/2006/relationships/hyperlink" Target="https://www.sahistory.org.za/people/bertha-mkhize" TargetMode="External"/><Relationship Id="rId33" Type="http://schemas.openxmlformats.org/officeDocument/2006/relationships/hyperlink" Target="https://www.sahistory.org.za/people/rahima-moosa" TargetMode="External"/><Relationship Id="rId38" Type="http://schemas.openxmlformats.org/officeDocument/2006/relationships/hyperlink" Target="https://mg.co.za/article/2016-08-25-60-iconic-women-the-people-behind-the-1956-womens-march-to-pretoria-11-20/" TargetMode="External"/><Relationship Id="rId46" Type="http://schemas.openxmlformats.org/officeDocument/2006/relationships/hyperlink" Target="https://www.sahistory.org.za/article/history-womens-struggle-south-africa" TargetMode="External"/><Relationship Id="rId20" Type="http://schemas.openxmlformats.org/officeDocument/2006/relationships/hyperlink" Target="https://www.sahistory.org.za/dated-event/anc-adopts-programme-action" TargetMode="External"/><Relationship Id="rId41" Type="http://schemas.openxmlformats.org/officeDocument/2006/relationships/hyperlink" Target="http://www.historicalpapers.wits.ac.za/?inventory/U/collections&amp;c=A3299/R/"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history.org.za/article/1956-womens-march-pretoria-9-august" TargetMode="External"/><Relationship Id="rId23" Type="http://schemas.openxmlformats.org/officeDocument/2006/relationships/hyperlink" Target="https://www.sahistory.org.za/people/ray-alexander-simons" TargetMode="External"/><Relationship Id="rId28" Type="http://schemas.openxmlformats.org/officeDocument/2006/relationships/hyperlink" Target="https://www.sahistory.org.za/article/treason-trial-1956-1961" TargetMode="External"/><Relationship Id="rId36" Type="http://schemas.openxmlformats.org/officeDocument/2006/relationships/hyperlink" Target="https://www.sahistory.org.za/people/hilda-bernstein" TargetMode="External"/><Relationship Id="rId49" Type="http://schemas.openxmlformats.org/officeDocument/2006/relationships/hyperlink" Target="https://doi.org/10.18820/24150509/JCH43.v1.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roxy.libraries.smu.edu/login?url=https://search-proquest-com.proxy.libraries.smu.edu/docview/184901535?accountid=6667" TargetMode="External"/><Relationship Id="rId3" Type="http://schemas.openxmlformats.org/officeDocument/2006/relationships/hyperlink" Target="https://oxfordre.com/africanhistory/view/10.1093/acrefore/9780190277734.001.0001/acrefore-9780190277734-e-184?rskey=gnRy5h&amp;result=12" TargetMode="External"/><Relationship Id="rId7" Type="http://schemas.openxmlformats.org/officeDocument/2006/relationships/hyperlink" Target="http://disa.ukzn.ac.za/sites/default/files/pdf_files/rep19751100.037.051.001.pdf" TargetMode="External"/><Relationship Id="rId2" Type="http://schemas.openxmlformats.org/officeDocument/2006/relationships/hyperlink" Target="https://www.sahistory.org.za/article/turbulent-1950s-women-defiant-activists" TargetMode="External"/><Relationship Id="rId1" Type="http://schemas.openxmlformats.org/officeDocument/2006/relationships/hyperlink" Target="https://www.sahistory.org.za/people/florence-matomela" TargetMode="External"/><Relationship Id="rId6" Type="http://schemas.openxmlformats.org/officeDocument/2006/relationships/hyperlink" Target="https://www.sahistory.org.za/archive/new-age-vol8-no27-apr-1962" TargetMode="External"/><Relationship Id="rId11" Type="http://schemas.openxmlformats.org/officeDocument/2006/relationships/hyperlink" Target="http://disa.ukzn.ac.za/sites/default/files/pdf_files/rep19751100.037.051.001.pdf" TargetMode="External"/><Relationship Id="rId5" Type="http://schemas.openxmlformats.org/officeDocument/2006/relationships/hyperlink" Target="https://www.sahistory.org.za/people/florence-matomela" TargetMode="External"/><Relationship Id="rId10" Type="http://schemas.openxmlformats.org/officeDocument/2006/relationships/hyperlink" Target="http://proxy.libraries.smu.edu/login?url=https://search-proquest-com.proxy.libraries.smu.edu/docview/475831560?accountid=6667" TargetMode="External"/><Relationship Id="rId4" Type="http://schemas.openxmlformats.org/officeDocument/2006/relationships/hyperlink" Target="https://books.google.com.mx/books?id=FI-5R1Pf6pEC&amp;lpg=PP1&amp;pg=PP1%23v=onepage&amp;q&amp;f=false" TargetMode="External"/><Relationship Id="rId9" Type="http://schemas.openxmlformats.org/officeDocument/2006/relationships/hyperlink" Target="https://books.google.com.mx/books?id=xX-vhZQ1QpIC&amp;lpg=PP3&amp;pg=PA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8745-C14D-4166-B6FE-F29EC5C0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Rubio</dc:creator>
  <cp:keywords/>
  <dc:description/>
  <cp:lastModifiedBy>Kelly, Jill</cp:lastModifiedBy>
  <cp:revision>11</cp:revision>
  <dcterms:created xsi:type="dcterms:W3CDTF">2020-07-28T17:40:00Z</dcterms:created>
  <dcterms:modified xsi:type="dcterms:W3CDTF">2021-01-13T02:26:00Z</dcterms:modified>
</cp:coreProperties>
</file>