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0D5AC" w14:textId="238FFB70" w:rsidR="00ED253D" w:rsidRDefault="00ED253D" w:rsidP="00ED253D">
      <w:pPr>
        <w:spacing w:line="480" w:lineRule="auto"/>
        <w:jc w:val="center"/>
        <w:rPr>
          <w:rFonts w:ascii="Times New Roman" w:hAnsi="Times New Roman" w:cs="Times New Roman"/>
        </w:rPr>
      </w:pPr>
      <w:r>
        <w:rPr>
          <w:rFonts w:ascii="Times New Roman" w:hAnsi="Times New Roman" w:cs="Times New Roman"/>
        </w:rPr>
        <w:t xml:space="preserve">The Women’s Jail at the </w:t>
      </w:r>
      <w:r w:rsidR="00AC4033">
        <w:rPr>
          <w:rFonts w:ascii="Times New Roman" w:hAnsi="Times New Roman" w:cs="Times New Roman"/>
        </w:rPr>
        <w:t xml:space="preserve">Old </w:t>
      </w:r>
      <w:r>
        <w:rPr>
          <w:rFonts w:ascii="Times New Roman" w:hAnsi="Times New Roman" w:cs="Times New Roman"/>
        </w:rPr>
        <w:t>Fort and its Impact</w:t>
      </w:r>
    </w:p>
    <w:p w14:paraId="11302610" w14:textId="5035046E" w:rsidR="00F77CD3" w:rsidRDefault="00ED253D" w:rsidP="00AC4033">
      <w:pPr>
        <w:spacing w:line="480" w:lineRule="auto"/>
        <w:rPr>
          <w:rFonts w:ascii="Times New Roman" w:hAnsi="Times New Roman" w:cs="Times New Roman"/>
        </w:rPr>
      </w:pPr>
      <w:r>
        <w:rPr>
          <w:rFonts w:ascii="Times New Roman" w:hAnsi="Times New Roman" w:cs="Times New Roman"/>
        </w:rPr>
        <w:tab/>
      </w:r>
      <w:r w:rsidR="00800FA7">
        <w:rPr>
          <w:rFonts w:ascii="Times New Roman" w:hAnsi="Times New Roman" w:cs="Times New Roman"/>
        </w:rPr>
        <w:t xml:space="preserve">Alternating </w:t>
      </w:r>
      <w:r w:rsidR="00AC4033">
        <w:rPr>
          <w:rFonts w:ascii="Times New Roman" w:hAnsi="Times New Roman" w:cs="Times New Roman"/>
        </w:rPr>
        <w:t xml:space="preserve">from prison to fort to prison to museum, the </w:t>
      </w:r>
      <w:hyperlink r:id="rId8" w:history="1">
        <w:r w:rsidR="00AC4033" w:rsidRPr="00D77479">
          <w:rPr>
            <w:rStyle w:val="Hyperlink"/>
            <w:rFonts w:ascii="Times New Roman" w:hAnsi="Times New Roman" w:cs="Times New Roman"/>
          </w:rPr>
          <w:t>Old Fort</w:t>
        </w:r>
      </w:hyperlink>
      <w:r w:rsidR="00AC4033">
        <w:rPr>
          <w:rFonts w:ascii="Times New Roman" w:hAnsi="Times New Roman" w:cs="Times New Roman"/>
        </w:rPr>
        <w:t xml:space="preserve"> </w:t>
      </w:r>
      <w:r w:rsidR="007A75D2">
        <w:rPr>
          <w:rFonts w:ascii="Times New Roman" w:hAnsi="Times New Roman" w:cs="Times New Roman"/>
        </w:rPr>
        <w:t xml:space="preserve">in Johannesburg </w:t>
      </w:r>
      <w:r w:rsidR="00AC4033">
        <w:rPr>
          <w:rFonts w:ascii="Times New Roman" w:hAnsi="Times New Roman" w:cs="Times New Roman"/>
        </w:rPr>
        <w:t>has served</w:t>
      </w:r>
      <w:r w:rsidR="00AD32A0">
        <w:rPr>
          <w:rFonts w:ascii="Times New Roman" w:hAnsi="Times New Roman" w:cs="Times New Roman"/>
        </w:rPr>
        <w:t xml:space="preserve"> a</w:t>
      </w:r>
      <w:r w:rsidR="00AC4033">
        <w:rPr>
          <w:rFonts w:ascii="Times New Roman" w:hAnsi="Times New Roman" w:cs="Times New Roman"/>
        </w:rPr>
        <w:t xml:space="preserve"> variety of </w:t>
      </w:r>
      <w:r w:rsidR="00AD32A0">
        <w:rPr>
          <w:rFonts w:ascii="Times New Roman" w:hAnsi="Times New Roman" w:cs="Times New Roman"/>
        </w:rPr>
        <w:t xml:space="preserve">unique </w:t>
      </w:r>
      <w:r w:rsidR="00800FA7">
        <w:rPr>
          <w:rFonts w:ascii="Times New Roman" w:hAnsi="Times New Roman" w:cs="Times New Roman"/>
        </w:rPr>
        <w:t xml:space="preserve">purposes </w:t>
      </w:r>
      <w:r w:rsidR="00AC4033">
        <w:rPr>
          <w:rFonts w:ascii="Times New Roman" w:hAnsi="Times New Roman" w:cs="Times New Roman"/>
        </w:rPr>
        <w:t>since its creation in 1893</w:t>
      </w:r>
      <w:r w:rsidR="00204CAC">
        <w:rPr>
          <w:rFonts w:ascii="Times New Roman" w:hAnsi="Times New Roman" w:cs="Times New Roman"/>
        </w:rPr>
        <w:t>.</w:t>
      </w:r>
      <w:r w:rsidR="00897905">
        <w:rPr>
          <w:rStyle w:val="FootnoteReference"/>
          <w:rFonts w:ascii="Times New Roman" w:hAnsi="Times New Roman" w:cs="Times New Roman"/>
        </w:rPr>
        <w:footnoteReference w:id="1"/>
      </w:r>
      <w:r w:rsidR="00AC4033">
        <w:rPr>
          <w:rFonts w:ascii="Times New Roman" w:hAnsi="Times New Roman" w:cs="Times New Roman"/>
        </w:rPr>
        <w:t xml:space="preserve"> </w:t>
      </w:r>
      <w:r w:rsidR="00897905">
        <w:rPr>
          <w:rFonts w:ascii="Times New Roman" w:hAnsi="Times New Roman" w:cs="Times New Roman"/>
        </w:rPr>
        <w:t xml:space="preserve">In </w:t>
      </w:r>
      <w:r w:rsidR="0058367D">
        <w:rPr>
          <w:rFonts w:ascii="Times New Roman" w:hAnsi="Times New Roman" w:cs="Times New Roman"/>
        </w:rPr>
        <w:t>an</w:t>
      </w:r>
      <w:r w:rsidR="00897905">
        <w:rPr>
          <w:rFonts w:ascii="Times New Roman" w:hAnsi="Times New Roman" w:cs="Times New Roman"/>
        </w:rPr>
        <w:t xml:space="preserve"> </w:t>
      </w:r>
      <w:r w:rsidR="008F2371">
        <w:rPr>
          <w:rFonts w:ascii="Times New Roman" w:hAnsi="Times New Roman" w:cs="Times New Roman"/>
        </w:rPr>
        <w:t>ironic</w:t>
      </w:r>
      <w:r w:rsidR="00897905">
        <w:rPr>
          <w:rFonts w:ascii="Times New Roman" w:hAnsi="Times New Roman" w:cs="Times New Roman"/>
        </w:rPr>
        <w:t xml:space="preserve"> way, it echoed its inhabitants during apartheid. </w:t>
      </w:r>
      <w:r w:rsidR="00800FA7">
        <w:rPr>
          <w:rFonts w:ascii="Times New Roman" w:hAnsi="Times New Roman" w:cs="Times New Roman"/>
        </w:rPr>
        <w:t>Just as they were d</w:t>
      </w:r>
      <w:r w:rsidR="008F2371">
        <w:rPr>
          <w:rFonts w:ascii="Times New Roman" w:hAnsi="Times New Roman" w:cs="Times New Roman"/>
        </w:rPr>
        <w:t>ragged</w:t>
      </w:r>
      <w:r w:rsidR="00897905">
        <w:rPr>
          <w:rFonts w:ascii="Times New Roman" w:hAnsi="Times New Roman" w:cs="Times New Roman"/>
        </w:rPr>
        <w:t xml:space="preserve"> from their</w:t>
      </w:r>
      <w:r w:rsidR="00800FA7">
        <w:rPr>
          <w:rFonts w:ascii="Times New Roman" w:hAnsi="Times New Roman" w:cs="Times New Roman"/>
        </w:rPr>
        <w:t xml:space="preserve"> jobs, </w:t>
      </w:r>
      <w:r w:rsidR="0047056A">
        <w:rPr>
          <w:rFonts w:ascii="Times New Roman" w:hAnsi="Times New Roman" w:cs="Times New Roman"/>
        </w:rPr>
        <w:t>families,</w:t>
      </w:r>
      <w:r w:rsidR="00800FA7">
        <w:rPr>
          <w:rFonts w:ascii="Times New Roman" w:hAnsi="Times New Roman" w:cs="Times New Roman"/>
        </w:rPr>
        <w:t xml:space="preserve"> and</w:t>
      </w:r>
      <w:r w:rsidR="00897905">
        <w:rPr>
          <w:rFonts w:ascii="Times New Roman" w:hAnsi="Times New Roman" w:cs="Times New Roman"/>
        </w:rPr>
        <w:t xml:space="preserve"> lives</w:t>
      </w:r>
      <w:r w:rsidR="00800FA7">
        <w:rPr>
          <w:rFonts w:ascii="Times New Roman" w:hAnsi="Times New Roman" w:cs="Times New Roman"/>
        </w:rPr>
        <w:t xml:space="preserve">, and </w:t>
      </w:r>
      <w:r w:rsidR="00897905">
        <w:rPr>
          <w:rFonts w:ascii="Times New Roman" w:hAnsi="Times New Roman" w:cs="Times New Roman"/>
        </w:rPr>
        <w:t>pushed into the role of activist</w:t>
      </w:r>
      <w:r w:rsidR="00F77CD3">
        <w:rPr>
          <w:rFonts w:ascii="Times New Roman" w:hAnsi="Times New Roman" w:cs="Times New Roman"/>
        </w:rPr>
        <w:t>s</w:t>
      </w:r>
      <w:r w:rsidR="00897905">
        <w:rPr>
          <w:rFonts w:ascii="Times New Roman" w:hAnsi="Times New Roman" w:cs="Times New Roman"/>
        </w:rPr>
        <w:t xml:space="preserve"> by the</w:t>
      </w:r>
      <w:r w:rsidR="00F77CD3">
        <w:rPr>
          <w:rFonts w:ascii="Times New Roman" w:hAnsi="Times New Roman" w:cs="Times New Roman"/>
        </w:rPr>
        <w:t xml:space="preserve"> abhorrent policies of their government</w:t>
      </w:r>
      <w:r w:rsidR="00897905">
        <w:rPr>
          <w:rFonts w:ascii="Times New Roman" w:hAnsi="Times New Roman" w:cs="Times New Roman"/>
        </w:rPr>
        <w:t>, the prison</w:t>
      </w:r>
      <w:r w:rsidR="00F77CD3">
        <w:rPr>
          <w:rFonts w:ascii="Times New Roman" w:hAnsi="Times New Roman" w:cs="Times New Roman"/>
        </w:rPr>
        <w:t xml:space="preserve"> too </w:t>
      </w:r>
      <w:r w:rsidR="00800FA7">
        <w:rPr>
          <w:rFonts w:ascii="Times New Roman" w:hAnsi="Times New Roman" w:cs="Times New Roman"/>
        </w:rPr>
        <w:t xml:space="preserve">evolved </w:t>
      </w:r>
      <w:r w:rsidR="00897905">
        <w:rPr>
          <w:rFonts w:ascii="Times New Roman" w:hAnsi="Times New Roman" w:cs="Times New Roman"/>
        </w:rPr>
        <w:t>to accommodate these new political prisoners.</w:t>
      </w:r>
      <w:r w:rsidR="007A75D2">
        <w:rPr>
          <w:rFonts w:ascii="Times New Roman" w:hAnsi="Times New Roman" w:cs="Times New Roman"/>
        </w:rPr>
        <w:t xml:space="preserve"> While previously </w:t>
      </w:r>
      <w:r w:rsidR="00800FA7">
        <w:rPr>
          <w:rFonts w:ascii="Times New Roman" w:hAnsi="Times New Roman" w:cs="Times New Roman"/>
        </w:rPr>
        <w:t xml:space="preserve">populated </w:t>
      </w:r>
      <w:r w:rsidR="007A75D2">
        <w:rPr>
          <w:rFonts w:ascii="Times New Roman" w:hAnsi="Times New Roman" w:cs="Times New Roman"/>
        </w:rPr>
        <w:t xml:space="preserve">with common criminals, </w:t>
      </w:r>
      <w:r w:rsidR="005A2105">
        <w:rPr>
          <w:rFonts w:ascii="Times New Roman" w:hAnsi="Times New Roman" w:cs="Times New Roman"/>
        </w:rPr>
        <w:t>jailed activists</w:t>
      </w:r>
      <w:r w:rsidR="007A75D2">
        <w:rPr>
          <w:rFonts w:ascii="Times New Roman" w:hAnsi="Times New Roman" w:cs="Times New Roman"/>
        </w:rPr>
        <w:t xml:space="preserve"> began filling the cells in greater numbers as more women joined the fight against apartheid. </w:t>
      </w:r>
      <w:proofErr w:type="gramStart"/>
      <w:r w:rsidR="007A75D2">
        <w:rPr>
          <w:rFonts w:ascii="Times New Roman" w:hAnsi="Times New Roman" w:cs="Times New Roman"/>
        </w:rPr>
        <w:t>The Women’s Jail,</w:t>
      </w:r>
      <w:proofErr w:type="gramEnd"/>
      <w:r w:rsidR="007A75D2">
        <w:rPr>
          <w:rFonts w:ascii="Times New Roman" w:hAnsi="Times New Roman" w:cs="Times New Roman"/>
        </w:rPr>
        <w:t xml:space="preserve"> segregated </w:t>
      </w:r>
      <w:r w:rsidR="008F2371">
        <w:rPr>
          <w:rFonts w:ascii="Times New Roman" w:hAnsi="Times New Roman" w:cs="Times New Roman"/>
        </w:rPr>
        <w:t>and</w:t>
      </w:r>
      <w:r w:rsidR="007A75D2">
        <w:rPr>
          <w:rFonts w:ascii="Times New Roman" w:hAnsi="Times New Roman" w:cs="Times New Roman"/>
        </w:rPr>
        <w:t xml:space="preserve"> oppressive, both exemplified and undercut apartheid. Despite apartheid efforts to segregate</w:t>
      </w:r>
      <w:r w:rsidR="00800FA7">
        <w:rPr>
          <w:rFonts w:ascii="Times New Roman" w:hAnsi="Times New Roman" w:cs="Times New Roman"/>
        </w:rPr>
        <w:t xml:space="preserve"> the treatment of prisoners via</w:t>
      </w:r>
      <w:r w:rsidR="007A75D2">
        <w:rPr>
          <w:rFonts w:ascii="Times New Roman" w:hAnsi="Times New Roman" w:cs="Times New Roman"/>
        </w:rPr>
        <w:t xml:space="preserve"> </w:t>
      </w:r>
      <w:r w:rsidR="00800FA7">
        <w:rPr>
          <w:rFonts w:ascii="Times New Roman" w:hAnsi="Times New Roman" w:cs="Times New Roman"/>
        </w:rPr>
        <w:t xml:space="preserve">access to </w:t>
      </w:r>
      <w:r w:rsidR="007A75D2">
        <w:rPr>
          <w:rFonts w:ascii="Times New Roman" w:hAnsi="Times New Roman" w:cs="Times New Roman"/>
        </w:rPr>
        <w:t>food, clothing</w:t>
      </w:r>
      <w:r w:rsidR="00800FA7">
        <w:rPr>
          <w:rFonts w:ascii="Times New Roman" w:hAnsi="Times New Roman" w:cs="Times New Roman"/>
        </w:rPr>
        <w:t xml:space="preserve"> and </w:t>
      </w:r>
      <w:r w:rsidR="007A75D2">
        <w:rPr>
          <w:rFonts w:ascii="Times New Roman" w:hAnsi="Times New Roman" w:cs="Times New Roman"/>
        </w:rPr>
        <w:t>jobs,</w:t>
      </w:r>
      <w:r w:rsidR="005A6F17">
        <w:rPr>
          <w:rFonts w:ascii="Times New Roman" w:hAnsi="Times New Roman" w:cs="Times New Roman"/>
        </w:rPr>
        <w:t xml:space="preserve"> all skin colors shared in the poor conditions they suffered under and their common political goals. While the Fort served </w:t>
      </w:r>
      <w:proofErr w:type="gramStart"/>
      <w:r w:rsidR="005A6F17">
        <w:rPr>
          <w:rFonts w:ascii="Times New Roman" w:hAnsi="Times New Roman" w:cs="Times New Roman"/>
        </w:rPr>
        <w:t>as yet</w:t>
      </w:r>
      <w:proofErr w:type="gramEnd"/>
      <w:r w:rsidR="005A6F17">
        <w:rPr>
          <w:rFonts w:ascii="Times New Roman" w:hAnsi="Times New Roman" w:cs="Times New Roman"/>
        </w:rPr>
        <w:t xml:space="preserve"> another way to marginalize and oppress those fighting apartheid, its inhabitants also </w:t>
      </w:r>
      <w:r w:rsidR="00800FA7">
        <w:rPr>
          <w:rFonts w:ascii="Times New Roman" w:hAnsi="Times New Roman" w:cs="Times New Roman"/>
        </w:rPr>
        <w:t xml:space="preserve">demonstrated </w:t>
      </w:r>
      <w:r w:rsidR="005A6F17">
        <w:rPr>
          <w:rFonts w:ascii="Times New Roman" w:hAnsi="Times New Roman" w:cs="Times New Roman"/>
        </w:rPr>
        <w:t>how they would</w:t>
      </w:r>
      <w:r w:rsidR="00800FA7">
        <w:rPr>
          <w:rFonts w:ascii="Times New Roman" w:hAnsi="Times New Roman" w:cs="Times New Roman"/>
        </w:rPr>
        <w:t xml:space="preserve"> eventually</w:t>
      </w:r>
      <w:r w:rsidR="005A6F17">
        <w:rPr>
          <w:rFonts w:ascii="Times New Roman" w:hAnsi="Times New Roman" w:cs="Times New Roman"/>
        </w:rPr>
        <w:t xml:space="preserve"> topple that system through shared hope and comradery. </w:t>
      </w:r>
      <w:r w:rsidR="008F2371">
        <w:rPr>
          <w:rFonts w:ascii="Times New Roman" w:hAnsi="Times New Roman" w:cs="Times New Roman"/>
        </w:rPr>
        <w:t>Time in p</w:t>
      </w:r>
      <w:r w:rsidR="005A6F17">
        <w:rPr>
          <w:rFonts w:ascii="Times New Roman" w:hAnsi="Times New Roman" w:cs="Times New Roman"/>
        </w:rPr>
        <w:t xml:space="preserve">rison became commonplace </w:t>
      </w:r>
      <w:r w:rsidR="008F2371">
        <w:rPr>
          <w:rFonts w:ascii="Times New Roman" w:hAnsi="Times New Roman" w:cs="Times New Roman"/>
        </w:rPr>
        <w:t xml:space="preserve">for activists </w:t>
      </w:r>
      <w:r w:rsidR="005A6F17">
        <w:rPr>
          <w:rFonts w:ascii="Times New Roman" w:hAnsi="Times New Roman" w:cs="Times New Roman"/>
        </w:rPr>
        <w:t xml:space="preserve">during the movement as the South African government sought to silence those speaking out; to understand life behind the bars is to understand the sacrifice </w:t>
      </w:r>
      <w:r w:rsidR="00800FA7">
        <w:rPr>
          <w:rFonts w:ascii="Times New Roman" w:hAnsi="Times New Roman" w:cs="Times New Roman"/>
        </w:rPr>
        <w:t xml:space="preserve">made by </w:t>
      </w:r>
      <w:r w:rsidR="005A6F17">
        <w:rPr>
          <w:rFonts w:ascii="Times New Roman" w:hAnsi="Times New Roman" w:cs="Times New Roman"/>
        </w:rPr>
        <w:t xml:space="preserve">these activists, </w:t>
      </w:r>
      <w:proofErr w:type="gramStart"/>
      <w:r w:rsidR="005A6F17">
        <w:rPr>
          <w:rFonts w:ascii="Times New Roman" w:hAnsi="Times New Roman" w:cs="Times New Roman"/>
        </w:rPr>
        <w:t>in particular women</w:t>
      </w:r>
      <w:proofErr w:type="gramEnd"/>
      <w:r w:rsidR="005A6F17">
        <w:rPr>
          <w:rFonts w:ascii="Times New Roman" w:hAnsi="Times New Roman" w:cs="Times New Roman"/>
        </w:rPr>
        <w:t xml:space="preserve">. We hear about </w:t>
      </w:r>
      <w:hyperlink r:id="rId9" w:history="1">
        <w:r w:rsidR="005A6F17" w:rsidRPr="00D77479">
          <w:rPr>
            <w:rStyle w:val="Hyperlink"/>
            <w:rFonts w:ascii="Times New Roman" w:hAnsi="Times New Roman" w:cs="Times New Roman"/>
          </w:rPr>
          <w:t>Nelson Mandela</w:t>
        </w:r>
      </w:hyperlink>
      <w:r w:rsidR="005A6F17">
        <w:rPr>
          <w:rFonts w:ascii="Times New Roman" w:hAnsi="Times New Roman" w:cs="Times New Roman"/>
        </w:rPr>
        <w:t xml:space="preserve">, </w:t>
      </w:r>
      <w:hyperlink r:id="rId10" w:history="1">
        <w:r w:rsidR="005A6F17" w:rsidRPr="00D77479">
          <w:rPr>
            <w:rStyle w:val="Hyperlink"/>
            <w:rFonts w:ascii="Times New Roman" w:hAnsi="Times New Roman" w:cs="Times New Roman"/>
          </w:rPr>
          <w:t>Oliver Tambo</w:t>
        </w:r>
      </w:hyperlink>
      <w:r w:rsidR="005A6F17">
        <w:rPr>
          <w:rFonts w:ascii="Times New Roman" w:hAnsi="Times New Roman" w:cs="Times New Roman"/>
        </w:rPr>
        <w:t xml:space="preserve">, but how often do we hear of </w:t>
      </w:r>
      <w:hyperlink r:id="rId11" w:history="1">
        <w:r w:rsidR="005A6F17" w:rsidRPr="00D77479">
          <w:rPr>
            <w:rStyle w:val="Hyperlink"/>
            <w:rFonts w:ascii="Times New Roman" w:hAnsi="Times New Roman" w:cs="Times New Roman"/>
          </w:rPr>
          <w:t>Fatima Meer</w:t>
        </w:r>
      </w:hyperlink>
      <w:r w:rsidR="005A6F17">
        <w:rPr>
          <w:rFonts w:ascii="Times New Roman" w:hAnsi="Times New Roman" w:cs="Times New Roman"/>
        </w:rPr>
        <w:t xml:space="preserve"> or </w:t>
      </w:r>
      <w:hyperlink r:id="rId12" w:history="1">
        <w:r w:rsidR="005A6F17" w:rsidRPr="00D77479">
          <w:rPr>
            <w:rStyle w:val="Hyperlink"/>
            <w:rFonts w:ascii="Times New Roman" w:hAnsi="Times New Roman" w:cs="Times New Roman"/>
          </w:rPr>
          <w:t xml:space="preserve">Deborah </w:t>
        </w:r>
        <w:proofErr w:type="spellStart"/>
        <w:r w:rsidR="005A6F17" w:rsidRPr="00D77479">
          <w:rPr>
            <w:rStyle w:val="Hyperlink"/>
            <w:rFonts w:ascii="Times New Roman" w:hAnsi="Times New Roman" w:cs="Times New Roman"/>
          </w:rPr>
          <w:t>Matshoba</w:t>
        </w:r>
        <w:proofErr w:type="spellEnd"/>
      </w:hyperlink>
      <w:r w:rsidR="005A6F17">
        <w:rPr>
          <w:rFonts w:ascii="Times New Roman" w:hAnsi="Times New Roman" w:cs="Times New Roman"/>
        </w:rPr>
        <w:t xml:space="preserve">? </w:t>
      </w:r>
      <w:r w:rsidR="00800FA7">
        <w:rPr>
          <w:rFonts w:ascii="Times New Roman" w:hAnsi="Times New Roman" w:cs="Times New Roman"/>
        </w:rPr>
        <w:t xml:space="preserve">Knowledge of </w:t>
      </w:r>
      <w:r w:rsidR="005A6F17">
        <w:rPr>
          <w:rFonts w:ascii="Times New Roman" w:hAnsi="Times New Roman" w:cs="Times New Roman"/>
        </w:rPr>
        <w:t xml:space="preserve">these women’s experiences </w:t>
      </w:r>
      <w:r w:rsidR="00800FA7">
        <w:rPr>
          <w:rFonts w:ascii="Times New Roman" w:hAnsi="Times New Roman" w:cs="Times New Roman"/>
        </w:rPr>
        <w:t>aids our</w:t>
      </w:r>
      <w:r w:rsidR="005A6F17">
        <w:rPr>
          <w:rFonts w:ascii="Times New Roman" w:hAnsi="Times New Roman" w:cs="Times New Roman"/>
        </w:rPr>
        <w:t xml:space="preserve"> understand</w:t>
      </w:r>
      <w:r w:rsidR="00800FA7">
        <w:rPr>
          <w:rFonts w:ascii="Times New Roman" w:hAnsi="Times New Roman" w:cs="Times New Roman"/>
        </w:rPr>
        <w:t>ing of</w:t>
      </w:r>
      <w:r w:rsidR="005A6F17">
        <w:rPr>
          <w:rFonts w:ascii="Times New Roman" w:hAnsi="Times New Roman" w:cs="Times New Roman"/>
        </w:rPr>
        <w:t xml:space="preserve"> the full scope and truth of the struggle </w:t>
      </w:r>
      <w:r w:rsidR="00B00EE8">
        <w:rPr>
          <w:rFonts w:ascii="Times New Roman" w:hAnsi="Times New Roman" w:cs="Times New Roman"/>
        </w:rPr>
        <w:t>in which they participated even when history seems to have forgotten them.</w:t>
      </w:r>
    </w:p>
    <w:p w14:paraId="0019B6EA" w14:textId="3B681CD4" w:rsidR="00D15113" w:rsidRDefault="005A6F17" w:rsidP="00AC4033">
      <w:pPr>
        <w:spacing w:line="480" w:lineRule="auto"/>
        <w:rPr>
          <w:rFonts w:ascii="Times New Roman" w:hAnsi="Times New Roman" w:cs="Times New Roman"/>
        </w:rPr>
      </w:pPr>
      <w:r>
        <w:rPr>
          <w:rFonts w:ascii="Times New Roman" w:hAnsi="Times New Roman" w:cs="Times New Roman"/>
        </w:rPr>
        <w:tab/>
      </w:r>
      <w:r w:rsidR="007D1A7D">
        <w:rPr>
          <w:rFonts w:ascii="Times New Roman" w:hAnsi="Times New Roman" w:cs="Times New Roman"/>
        </w:rPr>
        <w:t xml:space="preserve">The Old Fort was created in 1893 under the direction of </w:t>
      </w:r>
      <w:r w:rsidR="00BD7A1B">
        <w:rPr>
          <w:rFonts w:ascii="Times New Roman" w:hAnsi="Times New Roman" w:cs="Times New Roman"/>
        </w:rPr>
        <w:t xml:space="preserve">Boer </w:t>
      </w:r>
      <w:r w:rsidR="00204CAC">
        <w:rPr>
          <w:rFonts w:ascii="Times New Roman" w:hAnsi="Times New Roman" w:cs="Times New Roman"/>
        </w:rPr>
        <w:t xml:space="preserve">Republic of Transvaal </w:t>
      </w:r>
      <w:r w:rsidR="007D1A7D">
        <w:rPr>
          <w:rFonts w:ascii="Times New Roman" w:hAnsi="Times New Roman" w:cs="Times New Roman"/>
        </w:rPr>
        <w:t>President Paul Kruger</w:t>
      </w:r>
      <w:r w:rsidR="00BD7A1B">
        <w:rPr>
          <w:rFonts w:ascii="Times New Roman" w:hAnsi="Times New Roman" w:cs="Times New Roman"/>
        </w:rPr>
        <w:t xml:space="preserve">. </w:t>
      </w:r>
      <w:r w:rsidR="007D1A7D">
        <w:rPr>
          <w:rFonts w:ascii="Times New Roman" w:hAnsi="Times New Roman" w:cs="Times New Roman"/>
        </w:rPr>
        <w:t xml:space="preserve">Initially, the Fort was known as the Johannesburg Jail; it housed criminals from </w:t>
      </w:r>
      <w:r w:rsidR="00BD7A1B">
        <w:rPr>
          <w:rFonts w:ascii="Times New Roman" w:hAnsi="Times New Roman" w:cs="Times New Roman"/>
        </w:rPr>
        <w:t xml:space="preserve">the </w:t>
      </w:r>
      <w:r w:rsidR="007D1A7D">
        <w:rPr>
          <w:rFonts w:ascii="Times New Roman" w:hAnsi="Times New Roman" w:cs="Times New Roman"/>
        </w:rPr>
        <w:t>developing min</w:t>
      </w:r>
      <w:r w:rsidR="00BD7A1B">
        <w:rPr>
          <w:rFonts w:ascii="Times New Roman" w:hAnsi="Times New Roman" w:cs="Times New Roman"/>
        </w:rPr>
        <w:t>ing</w:t>
      </w:r>
      <w:r w:rsidR="007D1A7D">
        <w:rPr>
          <w:rFonts w:ascii="Times New Roman" w:hAnsi="Times New Roman" w:cs="Times New Roman"/>
        </w:rPr>
        <w:t xml:space="preserve"> town. However, in 1896, the </w:t>
      </w:r>
      <w:r w:rsidR="006C732E">
        <w:rPr>
          <w:rFonts w:ascii="Times New Roman" w:hAnsi="Times New Roman" w:cs="Times New Roman"/>
        </w:rPr>
        <w:t xml:space="preserve">prison was </w:t>
      </w:r>
      <w:r w:rsidR="000A4126">
        <w:rPr>
          <w:rFonts w:ascii="Times New Roman" w:hAnsi="Times New Roman" w:cs="Times New Roman"/>
        </w:rPr>
        <w:t>repurposed</w:t>
      </w:r>
      <w:r w:rsidR="007D1A7D">
        <w:rPr>
          <w:rFonts w:ascii="Times New Roman" w:hAnsi="Times New Roman" w:cs="Times New Roman"/>
        </w:rPr>
        <w:t xml:space="preserve"> </w:t>
      </w:r>
      <w:r w:rsidR="00B00EE8">
        <w:rPr>
          <w:rFonts w:ascii="Times New Roman" w:hAnsi="Times New Roman" w:cs="Times New Roman"/>
        </w:rPr>
        <w:t xml:space="preserve">to create </w:t>
      </w:r>
      <w:r w:rsidR="000A4126">
        <w:rPr>
          <w:rFonts w:ascii="Times New Roman" w:hAnsi="Times New Roman" w:cs="Times New Roman"/>
        </w:rPr>
        <w:t xml:space="preserve">the </w:t>
      </w:r>
      <w:r w:rsidR="000A4126">
        <w:rPr>
          <w:rFonts w:ascii="Times New Roman" w:hAnsi="Times New Roman" w:cs="Times New Roman"/>
        </w:rPr>
        <w:lastRenderedPageBreak/>
        <w:t>city’s first military fort</w:t>
      </w:r>
      <w:r w:rsidR="00B00EE8">
        <w:rPr>
          <w:rFonts w:ascii="Times New Roman" w:hAnsi="Times New Roman" w:cs="Times New Roman"/>
        </w:rPr>
        <w:t>,</w:t>
      </w:r>
      <w:r w:rsidR="004551F2">
        <w:rPr>
          <w:rFonts w:ascii="Times New Roman" w:hAnsi="Times New Roman" w:cs="Times New Roman"/>
        </w:rPr>
        <w:t xml:space="preserve"> </w:t>
      </w:r>
      <w:r w:rsidR="00B00EE8">
        <w:rPr>
          <w:rFonts w:ascii="Times New Roman" w:hAnsi="Times New Roman" w:cs="Times New Roman"/>
        </w:rPr>
        <w:t>designed</w:t>
      </w:r>
      <w:r w:rsidR="000A4126">
        <w:rPr>
          <w:rFonts w:ascii="Times New Roman" w:hAnsi="Times New Roman" w:cs="Times New Roman"/>
        </w:rPr>
        <w:t xml:space="preserve"> to protect Johannesburg from British military invasion, giving it the name it holds today.</w:t>
      </w:r>
      <w:r w:rsidR="000A4126">
        <w:rPr>
          <w:rStyle w:val="FootnoteReference"/>
          <w:rFonts w:ascii="Times New Roman" w:hAnsi="Times New Roman" w:cs="Times New Roman"/>
        </w:rPr>
        <w:footnoteReference w:id="2"/>
      </w:r>
      <w:r w:rsidR="000A4126">
        <w:rPr>
          <w:rFonts w:ascii="Times New Roman" w:hAnsi="Times New Roman" w:cs="Times New Roman"/>
        </w:rPr>
        <w:t xml:space="preserve"> </w:t>
      </w:r>
      <w:r w:rsidR="00A92BB5">
        <w:rPr>
          <w:rFonts w:ascii="Times New Roman" w:hAnsi="Times New Roman" w:cs="Times New Roman"/>
        </w:rPr>
        <w:t xml:space="preserve">However, during the </w:t>
      </w:r>
      <w:hyperlink r:id="rId13" w:history="1">
        <w:r w:rsidR="00A92BB5" w:rsidRPr="00D77479">
          <w:rPr>
            <w:rStyle w:val="Hyperlink"/>
            <w:rFonts w:ascii="Times New Roman" w:hAnsi="Times New Roman" w:cs="Times New Roman"/>
          </w:rPr>
          <w:t>South African War</w:t>
        </w:r>
      </w:hyperlink>
      <w:r w:rsidR="00A92BB5">
        <w:rPr>
          <w:rFonts w:ascii="Times New Roman" w:hAnsi="Times New Roman" w:cs="Times New Roman"/>
        </w:rPr>
        <w:t>, the British took control of the For</w:t>
      </w:r>
      <w:r w:rsidR="004551F2">
        <w:rPr>
          <w:rFonts w:ascii="Times New Roman" w:hAnsi="Times New Roman" w:cs="Times New Roman"/>
        </w:rPr>
        <w:t>t</w:t>
      </w:r>
      <w:r w:rsidR="00B00EE8">
        <w:rPr>
          <w:rFonts w:ascii="Times New Roman" w:hAnsi="Times New Roman" w:cs="Times New Roman"/>
        </w:rPr>
        <w:t xml:space="preserve"> and </w:t>
      </w:r>
      <w:r w:rsidR="00A92BB5">
        <w:rPr>
          <w:rFonts w:ascii="Times New Roman" w:hAnsi="Times New Roman" w:cs="Times New Roman"/>
        </w:rPr>
        <w:t>by 1902</w:t>
      </w:r>
      <w:r w:rsidR="00B00EE8">
        <w:rPr>
          <w:rFonts w:ascii="Times New Roman" w:hAnsi="Times New Roman" w:cs="Times New Roman"/>
        </w:rPr>
        <w:t xml:space="preserve"> </w:t>
      </w:r>
      <w:r w:rsidR="00A92BB5">
        <w:rPr>
          <w:rFonts w:ascii="Times New Roman" w:hAnsi="Times New Roman" w:cs="Times New Roman"/>
        </w:rPr>
        <w:t xml:space="preserve">the Fort had resumed its </w:t>
      </w:r>
      <w:r w:rsidR="00B00EE8">
        <w:rPr>
          <w:rFonts w:ascii="Times New Roman" w:hAnsi="Times New Roman" w:cs="Times New Roman"/>
        </w:rPr>
        <w:t xml:space="preserve">prior role </w:t>
      </w:r>
      <w:r w:rsidR="00A92BB5">
        <w:rPr>
          <w:rFonts w:ascii="Times New Roman" w:hAnsi="Times New Roman" w:cs="Times New Roman"/>
        </w:rPr>
        <w:t xml:space="preserve">as a prison. </w:t>
      </w:r>
      <w:r w:rsidR="00F62C5E">
        <w:rPr>
          <w:rFonts w:ascii="Times New Roman" w:hAnsi="Times New Roman" w:cs="Times New Roman"/>
        </w:rPr>
        <w:t xml:space="preserve">By 1904, </w:t>
      </w:r>
      <w:r w:rsidR="00204CAC">
        <w:rPr>
          <w:rFonts w:ascii="Times New Roman" w:hAnsi="Times New Roman" w:cs="Times New Roman"/>
        </w:rPr>
        <w:t xml:space="preserve">authorities added Section Number Four to hold Africans, </w:t>
      </w:r>
      <w:r w:rsidR="00F62C5E">
        <w:rPr>
          <w:rFonts w:ascii="Times New Roman" w:hAnsi="Times New Roman" w:cs="Times New Roman"/>
        </w:rPr>
        <w:t>as the Fort housed only whites.</w:t>
      </w:r>
      <w:r w:rsidR="00F62C5E">
        <w:rPr>
          <w:rStyle w:val="FootnoteReference"/>
          <w:rFonts w:ascii="Times New Roman" w:hAnsi="Times New Roman" w:cs="Times New Roman"/>
        </w:rPr>
        <w:footnoteReference w:id="3"/>
      </w:r>
      <w:r w:rsidR="00F62C5E">
        <w:rPr>
          <w:rFonts w:ascii="Times New Roman" w:hAnsi="Times New Roman" w:cs="Times New Roman"/>
        </w:rPr>
        <w:t xml:space="preserve"> </w:t>
      </w:r>
      <w:r w:rsidR="004829CD">
        <w:rPr>
          <w:rFonts w:ascii="Times New Roman" w:hAnsi="Times New Roman" w:cs="Times New Roman"/>
        </w:rPr>
        <w:t>Number</w:t>
      </w:r>
      <w:r w:rsidR="00F62C5E">
        <w:rPr>
          <w:rFonts w:ascii="Times New Roman" w:hAnsi="Times New Roman" w:cs="Times New Roman"/>
        </w:rPr>
        <w:t xml:space="preserve"> </w:t>
      </w:r>
      <w:r w:rsidR="004829CD">
        <w:rPr>
          <w:rFonts w:ascii="Times New Roman" w:hAnsi="Times New Roman" w:cs="Times New Roman"/>
        </w:rPr>
        <w:t>Four</w:t>
      </w:r>
      <w:r w:rsidR="00F62C5E">
        <w:rPr>
          <w:rFonts w:ascii="Times New Roman" w:hAnsi="Times New Roman" w:cs="Times New Roman"/>
        </w:rPr>
        <w:t xml:space="preserve"> would</w:t>
      </w:r>
      <w:r w:rsidR="00204CAC">
        <w:rPr>
          <w:rFonts w:ascii="Times New Roman" w:hAnsi="Times New Roman" w:cs="Times New Roman"/>
        </w:rPr>
        <w:t xml:space="preserve"> later</w:t>
      </w:r>
      <w:r w:rsidR="00F62C5E">
        <w:rPr>
          <w:rFonts w:ascii="Times New Roman" w:hAnsi="Times New Roman" w:cs="Times New Roman"/>
        </w:rPr>
        <w:t xml:space="preserve"> </w:t>
      </w:r>
      <w:r w:rsidR="00B00EE8">
        <w:rPr>
          <w:rFonts w:ascii="Times New Roman" w:hAnsi="Times New Roman" w:cs="Times New Roman"/>
        </w:rPr>
        <w:t>h</w:t>
      </w:r>
      <w:r w:rsidR="004551F2">
        <w:rPr>
          <w:rFonts w:ascii="Times New Roman" w:hAnsi="Times New Roman" w:cs="Times New Roman"/>
        </w:rPr>
        <w:t>old</w:t>
      </w:r>
      <w:r w:rsidR="00F62C5E">
        <w:rPr>
          <w:rFonts w:ascii="Times New Roman" w:hAnsi="Times New Roman" w:cs="Times New Roman"/>
        </w:rPr>
        <w:t xml:space="preserve"> leading activists, such as </w:t>
      </w:r>
      <w:hyperlink r:id="rId14" w:history="1">
        <w:r w:rsidR="00F62C5E" w:rsidRPr="00D77479">
          <w:rPr>
            <w:rStyle w:val="Hyperlink"/>
            <w:rFonts w:ascii="Times New Roman" w:hAnsi="Times New Roman" w:cs="Times New Roman"/>
          </w:rPr>
          <w:t>Mahatma Gandhi</w:t>
        </w:r>
      </w:hyperlink>
      <w:r w:rsidR="00F62C5E">
        <w:rPr>
          <w:rFonts w:ascii="Times New Roman" w:hAnsi="Times New Roman" w:cs="Times New Roman"/>
        </w:rPr>
        <w:t xml:space="preserve"> or </w:t>
      </w:r>
      <w:hyperlink r:id="rId15" w:history="1">
        <w:r w:rsidR="00F62C5E" w:rsidRPr="00D77479">
          <w:rPr>
            <w:rStyle w:val="Hyperlink"/>
            <w:rFonts w:ascii="Times New Roman" w:hAnsi="Times New Roman" w:cs="Times New Roman"/>
          </w:rPr>
          <w:t>Robert Sobukwe</w:t>
        </w:r>
      </w:hyperlink>
      <w:r w:rsidR="00F62C5E">
        <w:rPr>
          <w:rFonts w:ascii="Times New Roman" w:hAnsi="Times New Roman" w:cs="Times New Roman"/>
        </w:rPr>
        <w:t xml:space="preserve">, founder of the </w:t>
      </w:r>
      <w:hyperlink r:id="rId16" w:history="1">
        <w:r w:rsidR="00F62C5E" w:rsidRPr="00D77479">
          <w:rPr>
            <w:rStyle w:val="Hyperlink"/>
            <w:rFonts w:ascii="Times New Roman" w:hAnsi="Times New Roman" w:cs="Times New Roman"/>
          </w:rPr>
          <w:t>Pan Africanist Congress</w:t>
        </w:r>
      </w:hyperlink>
      <w:r w:rsidR="00F62C5E">
        <w:rPr>
          <w:rFonts w:ascii="Times New Roman" w:hAnsi="Times New Roman" w:cs="Times New Roman"/>
        </w:rPr>
        <w:t>. Nelson Mandela, considered too</w:t>
      </w:r>
      <w:r w:rsidR="00204CAC">
        <w:rPr>
          <w:rFonts w:ascii="Times New Roman" w:hAnsi="Times New Roman" w:cs="Times New Roman"/>
        </w:rPr>
        <w:t xml:space="preserve"> influential</w:t>
      </w:r>
      <w:r w:rsidR="00F62C5E">
        <w:rPr>
          <w:rFonts w:ascii="Times New Roman" w:hAnsi="Times New Roman" w:cs="Times New Roman"/>
        </w:rPr>
        <w:t xml:space="preserve"> </w:t>
      </w:r>
      <w:r w:rsidR="00204CAC">
        <w:rPr>
          <w:rFonts w:ascii="Times New Roman" w:hAnsi="Times New Roman" w:cs="Times New Roman"/>
        </w:rPr>
        <w:t>to be housed with black prisoners</w:t>
      </w:r>
      <w:r w:rsidR="00F62C5E">
        <w:rPr>
          <w:rFonts w:ascii="Times New Roman" w:hAnsi="Times New Roman" w:cs="Times New Roman"/>
        </w:rPr>
        <w:t>, would be jailed at the Fort with white prisoners.</w:t>
      </w:r>
      <w:r w:rsidR="00F62C5E">
        <w:rPr>
          <w:rStyle w:val="FootnoteReference"/>
          <w:rFonts w:ascii="Times New Roman" w:hAnsi="Times New Roman" w:cs="Times New Roman"/>
        </w:rPr>
        <w:footnoteReference w:id="4"/>
      </w:r>
      <w:r w:rsidR="00F62C5E">
        <w:rPr>
          <w:rFonts w:ascii="Times New Roman" w:hAnsi="Times New Roman" w:cs="Times New Roman"/>
        </w:rPr>
        <w:t xml:space="preserve"> </w:t>
      </w:r>
      <w:r w:rsidR="008C5C03">
        <w:rPr>
          <w:rFonts w:ascii="Times New Roman" w:hAnsi="Times New Roman" w:cs="Times New Roman"/>
        </w:rPr>
        <w:t xml:space="preserve">In 1910, the Women’s Jail was </w:t>
      </w:r>
      <w:r w:rsidR="00204CAC">
        <w:rPr>
          <w:rFonts w:ascii="Times New Roman" w:hAnsi="Times New Roman" w:cs="Times New Roman"/>
        </w:rPr>
        <w:t>built to hold women of all races</w:t>
      </w:r>
      <w:r w:rsidR="008C5C03">
        <w:rPr>
          <w:rFonts w:ascii="Times New Roman" w:hAnsi="Times New Roman" w:cs="Times New Roman"/>
        </w:rPr>
        <w:t>, although with segregation present.</w:t>
      </w:r>
      <w:r w:rsidR="008C5C03">
        <w:rPr>
          <w:rStyle w:val="FootnoteReference"/>
          <w:rFonts w:ascii="Times New Roman" w:hAnsi="Times New Roman" w:cs="Times New Roman"/>
        </w:rPr>
        <w:footnoteReference w:id="5"/>
      </w:r>
      <w:r w:rsidR="00D15113">
        <w:rPr>
          <w:rFonts w:ascii="Times New Roman" w:hAnsi="Times New Roman" w:cs="Times New Roman"/>
        </w:rPr>
        <w:t xml:space="preserve"> The prison</w:t>
      </w:r>
      <w:r w:rsidR="008C5C03">
        <w:rPr>
          <w:rFonts w:ascii="Times New Roman" w:hAnsi="Times New Roman" w:cs="Times New Roman"/>
        </w:rPr>
        <w:t xml:space="preserve"> held both common law and political prisoners. </w:t>
      </w:r>
      <w:r w:rsidR="00D15113">
        <w:rPr>
          <w:rFonts w:ascii="Times New Roman" w:hAnsi="Times New Roman" w:cs="Times New Roman"/>
        </w:rPr>
        <w:t xml:space="preserve">Many women found themselves </w:t>
      </w:r>
      <w:r w:rsidR="00B00EE8">
        <w:rPr>
          <w:rFonts w:ascii="Times New Roman" w:hAnsi="Times New Roman" w:cs="Times New Roman"/>
        </w:rPr>
        <w:t xml:space="preserve">imprisoned </w:t>
      </w:r>
      <w:r w:rsidR="00D15113">
        <w:rPr>
          <w:rFonts w:ascii="Times New Roman" w:hAnsi="Times New Roman" w:cs="Times New Roman"/>
        </w:rPr>
        <w:t xml:space="preserve">here after </w:t>
      </w:r>
      <w:proofErr w:type="gramStart"/>
      <w:r w:rsidR="00B00EE8">
        <w:rPr>
          <w:rFonts w:ascii="Times New Roman" w:hAnsi="Times New Roman" w:cs="Times New Roman"/>
        </w:rPr>
        <w:t xml:space="preserve">protests </w:t>
      </w:r>
      <w:r w:rsidR="00BB3251">
        <w:rPr>
          <w:rFonts w:ascii="Times New Roman" w:hAnsi="Times New Roman" w:cs="Times New Roman"/>
        </w:rPr>
        <w:t>against</w:t>
      </w:r>
      <w:proofErr w:type="gramEnd"/>
      <w:r w:rsidR="00BB3251">
        <w:rPr>
          <w:rFonts w:ascii="Times New Roman" w:hAnsi="Times New Roman" w:cs="Times New Roman"/>
        </w:rPr>
        <w:t xml:space="preserve"> pass</w:t>
      </w:r>
      <w:r w:rsidR="00D15113">
        <w:rPr>
          <w:rFonts w:ascii="Times New Roman" w:hAnsi="Times New Roman" w:cs="Times New Roman"/>
        </w:rPr>
        <w:t xml:space="preserve"> laws in 1958 or the </w:t>
      </w:r>
      <w:r w:rsidR="00826A7D">
        <w:rPr>
          <w:rFonts w:ascii="Times New Roman" w:hAnsi="Times New Roman" w:cs="Times New Roman"/>
        </w:rPr>
        <w:t>declaration</w:t>
      </w:r>
      <w:r w:rsidR="00D15113">
        <w:rPr>
          <w:rFonts w:ascii="Times New Roman" w:hAnsi="Times New Roman" w:cs="Times New Roman"/>
        </w:rPr>
        <w:t xml:space="preserve"> of the State of Emergency in 1960</w:t>
      </w:r>
      <w:r w:rsidR="00E92C5D">
        <w:rPr>
          <w:rFonts w:ascii="Times New Roman" w:hAnsi="Times New Roman" w:cs="Times New Roman"/>
        </w:rPr>
        <w:t xml:space="preserve">. In 1976, following the </w:t>
      </w:r>
      <w:hyperlink r:id="rId17" w:history="1">
        <w:r w:rsidR="00E92C5D" w:rsidRPr="00D77479">
          <w:rPr>
            <w:rStyle w:val="Hyperlink"/>
            <w:rFonts w:ascii="Times New Roman" w:hAnsi="Times New Roman" w:cs="Times New Roman"/>
          </w:rPr>
          <w:t>Soweto Uprising</w:t>
        </w:r>
      </w:hyperlink>
      <w:r w:rsidR="00E92C5D">
        <w:rPr>
          <w:rFonts w:ascii="Times New Roman" w:hAnsi="Times New Roman" w:cs="Times New Roman"/>
        </w:rPr>
        <w:t>, women were held at the jail without trial under “indefinite preventative detention.”</w:t>
      </w:r>
      <w:r w:rsidR="00E92C5D">
        <w:rPr>
          <w:rStyle w:val="FootnoteReference"/>
          <w:rFonts w:ascii="Times New Roman" w:hAnsi="Times New Roman" w:cs="Times New Roman"/>
        </w:rPr>
        <w:footnoteReference w:id="6"/>
      </w:r>
      <w:r w:rsidR="00E92C5D">
        <w:rPr>
          <w:rFonts w:ascii="Times New Roman" w:hAnsi="Times New Roman" w:cs="Times New Roman"/>
        </w:rPr>
        <w:t xml:space="preserve"> </w:t>
      </w:r>
      <w:r w:rsidR="004B02AF">
        <w:rPr>
          <w:rFonts w:ascii="Times New Roman" w:hAnsi="Times New Roman" w:cs="Times New Roman"/>
        </w:rPr>
        <w:t xml:space="preserve">As </w:t>
      </w:r>
      <w:r w:rsidR="00204CAC">
        <w:rPr>
          <w:rFonts w:ascii="Times New Roman" w:hAnsi="Times New Roman" w:cs="Times New Roman"/>
        </w:rPr>
        <w:t>resistance</w:t>
      </w:r>
      <w:r w:rsidR="004B02AF">
        <w:rPr>
          <w:rFonts w:ascii="Times New Roman" w:hAnsi="Times New Roman" w:cs="Times New Roman"/>
        </w:rPr>
        <w:t xml:space="preserve"> against apartheid grew during the 20</w:t>
      </w:r>
      <w:r w:rsidR="004B02AF" w:rsidRPr="004B02AF">
        <w:rPr>
          <w:rFonts w:ascii="Times New Roman" w:hAnsi="Times New Roman" w:cs="Times New Roman"/>
          <w:vertAlign w:val="superscript"/>
        </w:rPr>
        <w:t>th</w:t>
      </w:r>
      <w:r w:rsidR="004B02AF">
        <w:rPr>
          <w:rFonts w:ascii="Times New Roman" w:hAnsi="Times New Roman" w:cs="Times New Roman"/>
        </w:rPr>
        <w:t xml:space="preserve"> century, the</w:t>
      </w:r>
      <w:r w:rsidR="00E92C5D">
        <w:rPr>
          <w:rFonts w:ascii="Times New Roman" w:hAnsi="Times New Roman" w:cs="Times New Roman"/>
        </w:rPr>
        <w:t xml:space="preserve"> </w:t>
      </w:r>
      <w:r w:rsidR="00B00EE8">
        <w:rPr>
          <w:rFonts w:ascii="Times New Roman" w:hAnsi="Times New Roman" w:cs="Times New Roman"/>
        </w:rPr>
        <w:t xml:space="preserve">number of political prisoners housed at the </w:t>
      </w:r>
      <w:r w:rsidR="00E92C5D">
        <w:rPr>
          <w:rFonts w:ascii="Times New Roman" w:hAnsi="Times New Roman" w:cs="Times New Roman"/>
        </w:rPr>
        <w:t xml:space="preserve">Fort </w:t>
      </w:r>
      <w:r w:rsidR="00B00EE8">
        <w:rPr>
          <w:rFonts w:ascii="Times New Roman" w:hAnsi="Times New Roman" w:cs="Times New Roman"/>
        </w:rPr>
        <w:t>grew with it</w:t>
      </w:r>
      <w:r w:rsidR="00E92C5D">
        <w:rPr>
          <w:rFonts w:ascii="Times New Roman" w:hAnsi="Times New Roman" w:cs="Times New Roman"/>
        </w:rPr>
        <w:t xml:space="preserve">. </w:t>
      </w:r>
    </w:p>
    <w:p w14:paraId="1DFF312A" w14:textId="51C5AFA3" w:rsidR="008C5C03" w:rsidRDefault="008C5C03" w:rsidP="00D15113">
      <w:pPr>
        <w:spacing w:line="480" w:lineRule="auto"/>
        <w:ind w:firstLine="720"/>
        <w:rPr>
          <w:rFonts w:ascii="Times New Roman" w:hAnsi="Times New Roman" w:cs="Times New Roman"/>
        </w:rPr>
      </w:pPr>
      <w:r>
        <w:rPr>
          <w:rFonts w:ascii="Times New Roman" w:hAnsi="Times New Roman" w:cs="Times New Roman"/>
        </w:rPr>
        <w:t xml:space="preserve">During apartheid, </w:t>
      </w:r>
      <w:r w:rsidR="00D15113">
        <w:rPr>
          <w:rFonts w:ascii="Times New Roman" w:hAnsi="Times New Roman" w:cs="Times New Roman"/>
        </w:rPr>
        <w:t xml:space="preserve">the prison </w:t>
      </w:r>
      <w:r w:rsidR="00E92C5D">
        <w:rPr>
          <w:rFonts w:ascii="Times New Roman" w:hAnsi="Times New Roman" w:cs="Times New Roman"/>
        </w:rPr>
        <w:t xml:space="preserve">typically </w:t>
      </w:r>
      <w:r w:rsidR="00D15113">
        <w:rPr>
          <w:rFonts w:ascii="Times New Roman" w:hAnsi="Times New Roman" w:cs="Times New Roman"/>
        </w:rPr>
        <w:t xml:space="preserve">held </w:t>
      </w:r>
      <w:r w:rsidR="00E92C5D">
        <w:rPr>
          <w:rFonts w:ascii="Times New Roman" w:hAnsi="Times New Roman" w:cs="Times New Roman"/>
        </w:rPr>
        <w:t>those in</w:t>
      </w:r>
      <w:r w:rsidR="004B02AF">
        <w:rPr>
          <w:rFonts w:ascii="Times New Roman" w:hAnsi="Times New Roman" w:cs="Times New Roman"/>
        </w:rPr>
        <w:t xml:space="preserve"> indefinite</w:t>
      </w:r>
      <w:r w:rsidR="00E92C5D">
        <w:rPr>
          <w:rFonts w:ascii="Times New Roman" w:hAnsi="Times New Roman" w:cs="Times New Roman"/>
        </w:rPr>
        <w:t xml:space="preserve"> detention or </w:t>
      </w:r>
      <w:r w:rsidR="00D15113">
        <w:rPr>
          <w:rFonts w:ascii="Times New Roman" w:hAnsi="Times New Roman" w:cs="Times New Roman"/>
        </w:rPr>
        <w:t xml:space="preserve">activists awaiting trials who </w:t>
      </w:r>
      <w:r w:rsidR="00E92C5D">
        <w:rPr>
          <w:rFonts w:ascii="Times New Roman" w:hAnsi="Times New Roman" w:cs="Times New Roman"/>
        </w:rPr>
        <w:t>would later serve their sentences in other long-term prisons.</w:t>
      </w:r>
      <w:r w:rsidR="00D15113">
        <w:rPr>
          <w:rFonts w:ascii="Times New Roman" w:hAnsi="Times New Roman" w:cs="Times New Roman"/>
        </w:rPr>
        <w:t xml:space="preserve"> </w:t>
      </w:r>
      <w:r w:rsidR="00E92C5D">
        <w:rPr>
          <w:rFonts w:ascii="Times New Roman" w:hAnsi="Times New Roman" w:cs="Times New Roman"/>
        </w:rPr>
        <w:t>T</w:t>
      </w:r>
      <w:r w:rsidR="00D15113">
        <w:rPr>
          <w:rFonts w:ascii="Times New Roman" w:hAnsi="Times New Roman" w:cs="Times New Roman"/>
        </w:rPr>
        <w:t xml:space="preserve">he prison complex </w:t>
      </w:r>
      <w:r w:rsidR="00E92C5D">
        <w:rPr>
          <w:rFonts w:ascii="Times New Roman" w:hAnsi="Times New Roman" w:cs="Times New Roman"/>
        </w:rPr>
        <w:t>p</w:t>
      </w:r>
      <w:r w:rsidR="00D15113">
        <w:rPr>
          <w:rFonts w:ascii="Times New Roman" w:hAnsi="Times New Roman" w:cs="Times New Roman"/>
        </w:rPr>
        <w:t>racticed abuse and mistreatment, from food being rationed by racial group to disease-ridden, crammed quarters.</w:t>
      </w:r>
      <w:r w:rsidR="00D15113">
        <w:rPr>
          <w:rStyle w:val="FootnoteReference"/>
          <w:rFonts w:ascii="Times New Roman" w:hAnsi="Times New Roman" w:cs="Times New Roman"/>
        </w:rPr>
        <w:footnoteReference w:id="7"/>
      </w:r>
      <w:r w:rsidR="00D15113">
        <w:rPr>
          <w:rFonts w:ascii="Times New Roman" w:hAnsi="Times New Roman" w:cs="Times New Roman"/>
        </w:rPr>
        <w:t xml:space="preserve"> In 1959, a typhoid outbreak exposed the gross conditions prisoners suffered under</w:t>
      </w:r>
      <w:r w:rsidR="00E92C5D">
        <w:rPr>
          <w:rFonts w:ascii="Times New Roman" w:hAnsi="Times New Roman" w:cs="Times New Roman"/>
        </w:rPr>
        <w:t>.</w:t>
      </w:r>
      <w:r w:rsidR="00E92C5D">
        <w:rPr>
          <w:rStyle w:val="FootnoteReference"/>
          <w:rFonts w:ascii="Times New Roman" w:hAnsi="Times New Roman" w:cs="Times New Roman"/>
        </w:rPr>
        <w:footnoteReference w:id="8"/>
      </w:r>
      <w:r w:rsidR="00E92C5D">
        <w:rPr>
          <w:rFonts w:ascii="Times New Roman" w:hAnsi="Times New Roman" w:cs="Times New Roman"/>
        </w:rPr>
        <w:t xml:space="preserve"> However, conditions would not improve from this event, but worsen. By 1983, </w:t>
      </w:r>
      <w:r w:rsidR="00E92C5D">
        <w:rPr>
          <w:rFonts w:ascii="Times New Roman" w:hAnsi="Times New Roman" w:cs="Times New Roman"/>
        </w:rPr>
        <w:lastRenderedPageBreak/>
        <w:t>the prison had become derelict</w:t>
      </w:r>
      <w:r w:rsidR="006A2463">
        <w:rPr>
          <w:rFonts w:ascii="Times New Roman" w:hAnsi="Times New Roman" w:cs="Times New Roman"/>
        </w:rPr>
        <w:t xml:space="preserve"> and inadequate; with the creation of a new prison, the Fort was closed </w:t>
      </w:r>
      <w:r w:rsidR="00204CAC">
        <w:rPr>
          <w:rFonts w:ascii="Times New Roman" w:hAnsi="Times New Roman" w:cs="Times New Roman"/>
        </w:rPr>
        <w:t xml:space="preserve">in 1983, </w:t>
      </w:r>
      <w:r w:rsidR="006A2463">
        <w:rPr>
          <w:rFonts w:ascii="Times New Roman" w:hAnsi="Times New Roman" w:cs="Times New Roman"/>
        </w:rPr>
        <w:t>a century after its creation.</w:t>
      </w:r>
      <w:r w:rsidR="006A2463">
        <w:rPr>
          <w:rStyle w:val="FootnoteReference"/>
          <w:rFonts w:ascii="Times New Roman" w:hAnsi="Times New Roman" w:cs="Times New Roman"/>
        </w:rPr>
        <w:footnoteReference w:id="9"/>
      </w:r>
      <w:r w:rsidR="006A2463">
        <w:rPr>
          <w:rFonts w:ascii="Times New Roman" w:hAnsi="Times New Roman" w:cs="Times New Roman"/>
        </w:rPr>
        <w:t xml:space="preserve"> In 2004, a decade after South Africa became a democracy, the site became the </w:t>
      </w:r>
      <w:hyperlink r:id="rId18" w:history="1">
        <w:r w:rsidR="006A2463" w:rsidRPr="00D77479">
          <w:rPr>
            <w:rStyle w:val="Hyperlink"/>
            <w:rFonts w:ascii="Times New Roman" w:hAnsi="Times New Roman" w:cs="Times New Roman"/>
          </w:rPr>
          <w:t>Constitutional Court</w:t>
        </w:r>
      </w:hyperlink>
      <w:r w:rsidR="006A2463">
        <w:rPr>
          <w:rFonts w:ascii="Times New Roman" w:hAnsi="Times New Roman" w:cs="Times New Roman"/>
        </w:rPr>
        <w:t xml:space="preserve"> for the new government. </w:t>
      </w:r>
      <w:r w:rsidR="001275B4">
        <w:rPr>
          <w:rFonts w:ascii="Times New Roman" w:hAnsi="Times New Roman" w:cs="Times New Roman"/>
        </w:rPr>
        <w:t>Previously</w:t>
      </w:r>
      <w:r w:rsidR="006A2463">
        <w:rPr>
          <w:rFonts w:ascii="Times New Roman" w:hAnsi="Times New Roman" w:cs="Times New Roman"/>
        </w:rPr>
        <w:t xml:space="preserve"> known as the “Robben Island of Johannesburg,</w:t>
      </w:r>
      <w:r w:rsidR="004B02AF">
        <w:rPr>
          <w:rFonts w:ascii="Times New Roman" w:hAnsi="Times New Roman" w:cs="Times New Roman"/>
        </w:rPr>
        <w:t>”</w:t>
      </w:r>
      <w:r w:rsidR="006A2463">
        <w:rPr>
          <w:rFonts w:ascii="Times New Roman" w:hAnsi="Times New Roman" w:cs="Times New Roman"/>
        </w:rPr>
        <w:t xml:space="preserve"> </w:t>
      </w:r>
      <w:r w:rsidR="001275B4">
        <w:rPr>
          <w:rFonts w:ascii="Times New Roman" w:hAnsi="Times New Roman" w:cs="Times New Roman"/>
        </w:rPr>
        <w:t xml:space="preserve">Judge </w:t>
      </w:r>
      <w:hyperlink r:id="rId19" w:history="1">
        <w:r w:rsidR="001275B4" w:rsidRPr="00D77479">
          <w:rPr>
            <w:rStyle w:val="Hyperlink"/>
            <w:rFonts w:ascii="Times New Roman" w:hAnsi="Times New Roman" w:cs="Times New Roman"/>
          </w:rPr>
          <w:t>Albie Sachs</w:t>
        </w:r>
      </w:hyperlink>
      <w:r w:rsidR="001275B4">
        <w:rPr>
          <w:rFonts w:ascii="Times New Roman" w:hAnsi="Times New Roman" w:cs="Times New Roman"/>
        </w:rPr>
        <w:t xml:space="preserve"> asserted that </w:t>
      </w:r>
      <w:r w:rsidR="006A2463">
        <w:rPr>
          <w:rFonts w:ascii="Times New Roman" w:hAnsi="Times New Roman" w:cs="Times New Roman"/>
        </w:rPr>
        <w:t xml:space="preserve">the prison now “dramatized the transformation of South Africa from a racist, authoritarian society to a </w:t>
      </w:r>
      <w:r w:rsidR="001275B4">
        <w:rPr>
          <w:rFonts w:ascii="Times New Roman" w:hAnsi="Times New Roman" w:cs="Times New Roman"/>
        </w:rPr>
        <w:t>constitutional</w:t>
      </w:r>
      <w:r w:rsidR="006A2463">
        <w:rPr>
          <w:rFonts w:ascii="Times New Roman" w:hAnsi="Times New Roman" w:cs="Times New Roman"/>
        </w:rPr>
        <w:t xml:space="preserve"> democracy. A more South African </w:t>
      </w:r>
      <w:r w:rsidR="001275B4">
        <w:rPr>
          <w:rFonts w:ascii="Times New Roman" w:hAnsi="Times New Roman" w:cs="Times New Roman"/>
        </w:rPr>
        <w:t>center of repression and hope could not have been found.”</w:t>
      </w:r>
      <w:r w:rsidR="001275B4">
        <w:rPr>
          <w:rStyle w:val="FootnoteReference"/>
          <w:rFonts w:ascii="Times New Roman" w:hAnsi="Times New Roman" w:cs="Times New Roman"/>
        </w:rPr>
        <w:footnoteReference w:id="10"/>
      </w:r>
      <w:r w:rsidR="001275B4">
        <w:rPr>
          <w:rFonts w:ascii="Times New Roman" w:hAnsi="Times New Roman" w:cs="Times New Roman"/>
        </w:rPr>
        <w:t xml:space="preserve"> While the Fort was demolished to become the court, the Women’s Jail became a museum honoring th</w:t>
      </w:r>
      <w:r w:rsidR="004B02AF">
        <w:rPr>
          <w:rFonts w:ascii="Times New Roman" w:hAnsi="Times New Roman" w:cs="Times New Roman"/>
        </w:rPr>
        <w:t>e</w:t>
      </w:r>
      <w:r w:rsidR="001275B4">
        <w:rPr>
          <w:rFonts w:ascii="Times New Roman" w:hAnsi="Times New Roman" w:cs="Times New Roman"/>
        </w:rPr>
        <w:t xml:space="preserve"> women who suffered behind its walls. </w:t>
      </w:r>
    </w:p>
    <w:p w14:paraId="3954EBB1" w14:textId="03FE3504" w:rsidR="005A17EA" w:rsidRDefault="005A17EA" w:rsidP="00D15113">
      <w:pPr>
        <w:spacing w:line="480" w:lineRule="auto"/>
        <w:ind w:firstLine="720"/>
        <w:rPr>
          <w:rFonts w:ascii="Times New Roman" w:hAnsi="Times New Roman" w:cs="Times New Roman"/>
        </w:rPr>
      </w:pPr>
      <w:r>
        <w:rPr>
          <w:rFonts w:ascii="Times New Roman" w:hAnsi="Times New Roman" w:cs="Times New Roman"/>
        </w:rPr>
        <w:t xml:space="preserve">Women’s prisons, like </w:t>
      </w:r>
      <w:r w:rsidR="00B00EE8">
        <w:rPr>
          <w:rFonts w:ascii="Times New Roman" w:hAnsi="Times New Roman" w:cs="Times New Roman"/>
        </w:rPr>
        <w:t xml:space="preserve">the </w:t>
      </w:r>
      <w:r>
        <w:rPr>
          <w:rFonts w:ascii="Times New Roman" w:hAnsi="Times New Roman" w:cs="Times New Roman"/>
        </w:rPr>
        <w:t>men</w:t>
      </w:r>
      <w:r w:rsidR="00204CAC">
        <w:rPr>
          <w:rFonts w:ascii="Times New Roman" w:hAnsi="Times New Roman" w:cs="Times New Roman"/>
        </w:rPr>
        <w:t>’s</w:t>
      </w:r>
      <w:r>
        <w:rPr>
          <w:rFonts w:ascii="Times New Roman" w:hAnsi="Times New Roman" w:cs="Times New Roman"/>
        </w:rPr>
        <w:t xml:space="preserve">, were absent of dignity and health. </w:t>
      </w:r>
      <w:r w:rsidR="000555BA">
        <w:rPr>
          <w:rFonts w:ascii="Times New Roman" w:hAnsi="Times New Roman" w:cs="Times New Roman"/>
        </w:rPr>
        <w:t xml:space="preserve">However, in addition to typical problems like inadequate food or mistreatment, women often </w:t>
      </w:r>
      <w:r w:rsidR="00204CAC">
        <w:rPr>
          <w:rFonts w:ascii="Times New Roman" w:hAnsi="Times New Roman" w:cs="Times New Roman"/>
        </w:rPr>
        <w:t>experienced</w:t>
      </w:r>
      <w:r w:rsidR="000555BA">
        <w:rPr>
          <w:rFonts w:ascii="Times New Roman" w:hAnsi="Times New Roman" w:cs="Times New Roman"/>
        </w:rPr>
        <w:t xml:space="preserve"> gender-based violence. </w:t>
      </w:r>
      <w:r w:rsidR="00204CAC">
        <w:rPr>
          <w:rFonts w:ascii="Times New Roman" w:hAnsi="Times New Roman" w:cs="Times New Roman"/>
        </w:rPr>
        <w:t xml:space="preserve">Frequently, </w:t>
      </w:r>
      <w:r w:rsidR="00F655A6">
        <w:rPr>
          <w:rFonts w:ascii="Times New Roman" w:hAnsi="Times New Roman" w:cs="Times New Roman"/>
        </w:rPr>
        <w:t xml:space="preserve">women were jailed with their children or </w:t>
      </w:r>
      <w:r w:rsidR="004B02AF">
        <w:rPr>
          <w:rFonts w:ascii="Times New Roman" w:hAnsi="Times New Roman" w:cs="Times New Roman"/>
        </w:rPr>
        <w:t xml:space="preserve">ripped </w:t>
      </w:r>
      <w:r w:rsidR="00B00EE8">
        <w:rPr>
          <w:rFonts w:ascii="Times New Roman" w:hAnsi="Times New Roman" w:cs="Times New Roman"/>
        </w:rPr>
        <w:t xml:space="preserve">away </w:t>
      </w:r>
      <w:r w:rsidR="004B02AF">
        <w:rPr>
          <w:rFonts w:ascii="Times New Roman" w:hAnsi="Times New Roman" w:cs="Times New Roman"/>
        </w:rPr>
        <w:t>from them</w:t>
      </w:r>
      <w:r w:rsidR="00F655A6">
        <w:rPr>
          <w:rFonts w:ascii="Times New Roman" w:hAnsi="Times New Roman" w:cs="Times New Roman"/>
        </w:rPr>
        <w:t xml:space="preserve"> and barred from contact.</w:t>
      </w:r>
      <w:r w:rsidR="00F655A6">
        <w:rPr>
          <w:rStyle w:val="FootnoteReference"/>
          <w:rFonts w:ascii="Times New Roman" w:hAnsi="Times New Roman" w:cs="Times New Roman"/>
        </w:rPr>
        <w:footnoteReference w:id="11"/>
      </w:r>
      <w:r w:rsidR="00F655A6">
        <w:rPr>
          <w:rFonts w:ascii="Times New Roman" w:hAnsi="Times New Roman" w:cs="Times New Roman"/>
        </w:rPr>
        <w:t xml:space="preserve"> While they shared </w:t>
      </w:r>
      <w:r w:rsidR="00B00EE8">
        <w:rPr>
          <w:rFonts w:ascii="Times New Roman" w:hAnsi="Times New Roman" w:cs="Times New Roman"/>
        </w:rPr>
        <w:t xml:space="preserve">many common </w:t>
      </w:r>
      <w:r w:rsidR="00F655A6">
        <w:rPr>
          <w:rFonts w:ascii="Times New Roman" w:hAnsi="Times New Roman" w:cs="Times New Roman"/>
        </w:rPr>
        <w:t xml:space="preserve">problems </w:t>
      </w:r>
      <w:r w:rsidR="00B00EE8">
        <w:rPr>
          <w:rFonts w:ascii="Times New Roman" w:hAnsi="Times New Roman" w:cs="Times New Roman"/>
        </w:rPr>
        <w:t xml:space="preserve">with </w:t>
      </w:r>
      <w:r w:rsidR="00F655A6">
        <w:rPr>
          <w:rFonts w:ascii="Times New Roman" w:hAnsi="Times New Roman" w:cs="Times New Roman"/>
        </w:rPr>
        <w:t>their m</w:t>
      </w:r>
      <w:r w:rsidR="00204CAC">
        <w:rPr>
          <w:rFonts w:ascii="Times New Roman" w:hAnsi="Times New Roman" w:cs="Times New Roman"/>
        </w:rPr>
        <w:t>en</w:t>
      </w:r>
      <w:r w:rsidR="00F655A6">
        <w:rPr>
          <w:rFonts w:ascii="Times New Roman" w:hAnsi="Times New Roman" w:cs="Times New Roman"/>
        </w:rPr>
        <w:t xml:space="preserve"> counterparts, their unique status as women created a unique plight </w:t>
      </w:r>
      <w:r w:rsidR="004B02AF">
        <w:rPr>
          <w:rFonts w:ascii="Times New Roman" w:hAnsi="Times New Roman" w:cs="Times New Roman"/>
        </w:rPr>
        <w:t xml:space="preserve">for </w:t>
      </w:r>
      <w:r w:rsidR="00F655A6">
        <w:rPr>
          <w:rFonts w:ascii="Times New Roman" w:hAnsi="Times New Roman" w:cs="Times New Roman"/>
        </w:rPr>
        <w:t>those in prison.</w:t>
      </w:r>
    </w:p>
    <w:p w14:paraId="435CE508" w14:textId="6DCC2C77" w:rsidR="0033058F" w:rsidRDefault="00B00EE8" w:rsidP="0033058F">
      <w:pPr>
        <w:spacing w:line="480" w:lineRule="auto"/>
        <w:ind w:firstLine="720"/>
        <w:rPr>
          <w:rFonts w:ascii="Times New Roman" w:hAnsi="Times New Roman" w:cs="Times New Roman"/>
        </w:rPr>
      </w:pPr>
      <w:r>
        <w:rPr>
          <w:rFonts w:ascii="Times New Roman" w:hAnsi="Times New Roman" w:cs="Times New Roman"/>
        </w:rPr>
        <w:t>Being</w:t>
      </w:r>
      <w:r w:rsidR="00747D8A">
        <w:rPr>
          <w:rFonts w:ascii="Times New Roman" w:hAnsi="Times New Roman" w:cs="Times New Roman"/>
        </w:rPr>
        <w:t xml:space="preserve"> a woman</w:t>
      </w:r>
      <w:r w:rsidR="00A73E7A">
        <w:rPr>
          <w:rFonts w:ascii="Times New Roman" w:hAnsi="Times New Roman" w:cs="Times New Roman"/>
        </w:rPr>
        <w:t xml:space="preserve"> opened one </w:t>
      </w:r>
      <w:r>
        <w:rPr>
          <w:rFonts w:ascii="Times New Roman" w:hAnsi="Times New Roman" w:cs="Times New Roman"/>
        </w:rPr>
        <w:t xml:space="preserve">up </w:t>
      </w:r>
      <w:r w:rsidR="00A73E7A">
        <w:rPr>
          <w:rFonts w:ascii="Times New Roman" w:hAnsi="Times New Roman" w:cs="Times New Roman"/>
        </w:rPr>
        <w:t>to</w:t>
      </w:r>
      <w:r w:rsidR="00747D8A">
        <w:rPr>
          <w:rFonts w:ascii="Times New Roman" w:hAnsi="Times New Roman" w:cs="Times New Roman"/>
        </w:rPr>
        <w:t xml:space="preserve"> unique</w:t>
      </w:r>
      <w:r w:rsidR="00A73E7A">
        <w:rPr>
          <w:rFonts w:ascii="Times New Roman" w:hAnsi="Times New Roman" w:cs="Times New Roman"/>
        </w:rPr>
        <w:t xml:space="preserve"> abuses and indignit</w:t>
      </w:r>
      <w:r w:rsidR="00747D8A">
        <w:rPr>
          <w:rFonts w:ascii="Times New Roman" w:hAnsi="Times New Roman" w:cs="Times New Roman"/>
        </w:rPr>
        <w:t>ies</w:t>
      </w:r>
      <w:r w:rsidR="00204CAC">
        <w:rPr>
          <w:rFonts w:ascii="Times New Roman" w:hAnsi="Times New Roman" w:cs="Times New Roman"/>
        </w:rPr>
        <w:t>.</w:t>
      </w:r>
      <w:r w:rsidR="00747D8A">
        <w:rPr>
          <w:rFonts w:ascii="Times New Roman" w:hAnsi="Times New Roman" w:cs="Times New Roman"/>
        </w:rPr>
        <w:t xml:space="preserve"> </w:t>
      </w:r>
      <w:r w:rsidR="00B05738">
        <w:rPr>
          <w:rFonts w:ascii="Times New Roman" w:hAnsi="Times New Roman" w:cs="Times New Roman"/>
        </w:rPr>
        <w:t>S</w:t>
      </w:r>
      <w:r w:rsidR="00747D8A">
        <w:rPr>
          <w:rFonts w:ascii="Times New Roman" w:hAnsi="Times New Roman" w:cs="Times New Roman"/>
        </w:rPr>
        <w:t xml:space="preserve">exual violence </w:t>
      </w:r>
      <w:r w:rsidR="004B02AF">
        <w:rPr>
          <w:rFonts w:ascii="Times New Roman" w:hAnsi="Times New Roman" w:cs="Times New Roman"/>
        </w:rPr>
        <w:t>became</w:t>
      </w:r>
      <w:r w:rsidR="00747D8A">
        <w:rPr>
          <w:rFonts w:ascii="Times New Roman" w:hAnsi="Times New Roman" w:cs="Times New Roman"/>
        </w:rPr>
        <w:t xml:space="preserve"> prevalent among female prisoners. Following the end of apartheid, the new South African government created the </w:t>
      </w:r>
      <w:hyperlink r:id="rId20" w:history="1">
        <w:r w:rsidR="00747D8A" w:rsidRPr="00D77479">
          <w:rPr>
            <w:rStyle w:val="Hyperlink"/>
            <w:rFonts w:ascii="Times New Roman" w:hAnsi="Times New Roman" w:cs="Times New Roman"/>
          </w:rPr>
          <w:t>Truth and Reconciliation Commission</w:t>
        </w:r>
      </w:hyperlink>
      <w:r w:rsidR="00747D8A">
        <w:rPr>
          <w:rFonts w:ascii="Times New Roman" w:hAnsi="Times New Roman" w:cs="Times New Roman"/>
        </w:rPr>
        <w:t xml:space="preserve"> (TRC), which sought to allow victims of human rights violations to describe their experiences. At one of these hearings, Dr. Sheila </w:t>
      </w:r>
      <w:proofErr w:type="spellStart"/>
      <w:r w:rsidR="00747D8A">
        <w:rPr>
          <w:rFonts w:ascii="Times New Roman" w:hAnsi="Times New Roman" w:cs="Times New Roman"/>
        </w:rPr>
        <w:t>Meintjies</w:t>
      </w:r>
      <w:proofErr w:type="spellEnd"/>
      <w:r w:rsidR="00747D8A">
        <w:rPr>
          <w:rFonts w:ascii="Times New Roman" w:hAnsi="Times New Roman" w:cs="Times New Roman"/>
        </w:rPr>
        <w:t xml:space="preserve"> spoke on women’s experiences, describing horrific examples of sexual violence and torture in the jails</w:t>
      </w:r>
      <w:r w:rsidR="0033058F">
        <w:rPr>
          <w:rFonts w:ascii="Times New Roman" w:hAnsi="Times New Roman" w:cs="Times New Roman"/>
        </w:rPr>
        <w:t xml:space="preserve"> against women and girls as young as fourteen</w:t>
      </w:r>
      <w:r w:rsidR="00747D8A">
        <w:rPr>
          <w:rFonts w:ascii="Times New Roman" w:hAnsi="Times New Roman" w:cs="Times New Roman"/>
        </w:rPr>
        <w:t>.</w:t>
      </w:r>
      <w:r w:rsidR="0033058F">
        <w:rPr>
          <w:rStyle w:val="FootnoteReference"/>
          <w:rFonts w:ascii="Times New Roman" w:hAnsi="Times New Roman" w:cs="Times New Roman"/>
        </w:rPr>
        <w:footnoteReference w:id="12"/>
      </w:r>
      <w:r w:rsidR="00747D8A">
        <w:rPr>
          <w:rFonts w:ascii="Times New Roman" w:hAnsi="Times New Roman" w:cs="Times New Roman"/>
        </w:rPr>
        <w:t xml:space="preserve"> She spoke </w:t>
      </w:r>
      <w:r w:rsidR="00B05738">
        <w:rPr>
          <w:rFonts w:ascii="Times New Roman" w:hAnsi="Times New Roman" w:cs="Times New Roman"/>
        </w:rPr>
        <w:t xml:space="preserve">of </w:t>
      </w:r>
      <w:r w:rsidR="00747D8A">
        <w:rPr>
          <w:rFonts w:ascii="Times New Roman" w:hAnsi="Times New Roman" w:cs="Times New Roman"/>
        </w:rPr>
        <w:t xml:space="preserve">widespread </w:t>
      </w:r>
      <w:r w:rsidR="00747D8A">
        <w:rPr>
          <w:rFonts w:ascii="Times New Roman" w:hAnsi="Times New Roman" w:cs="Times New Roman"/>
        </w:rPr>
        <w:lastRenderedPageBreak/>
        <w:t xml:space="preserve">torture </w:t>
      </w:r>
      <w:r w:rsidR="00B05738">
        <w:rPr>
          <w:rFonts w:ascii="Times New Roman" w:hAnsi="Times New Roman" w:cs="Times New Roman"/>
        </w:rPr>
        <w:t>such as</w:t>
      </w:r>
      <w:r w:rsidR="00747D8A">
        <w:rPr>
          <w:rFonts w:ascii="Times New Roman" w:hAnsi="Times New Roman" w:cs="Times New Roman"/>
        </w:rPr>
        <w:t xml:space="preserve"> </w:t>
      </w:r>
      <w:r w:rsidR="00AB0502">
        <w:rPr>
          <w:rFonts w:ascii="Times New Roman" w:hAnsi="Times New Roman" w:cs="Times New Roman"/>
        </w:rPr>
        <w:t>“</w:t>
      </w:r>
      <w:r w:rsidR="00747D8A">
        <w:rPr>
          <w:rFonts w:ascii="Times New Roman" w:hAnsi="Times New Roman" w:cs="Times New Roman"/>
        </w:rPr>
        <w:t>assault, electric shocks on pregnant women</w:t>
      </w:r>
      <w:r w:rsidR="00AB0502">
        <w:rPr>
          <w:rFonts w:ascii="Times New Roman" w:hAnsi="Times New Roman" w:cs="Times New Roman"/>
        </w:rPr>
        <w:t>, inadequate care leading to miscarriages, … teargassing, of solitary confinement, of body searches and vaginal examinations, we talk of rape and forced intercourse with other prisoners, foreign objects, including rats, being pushed into women’s vaginas.”</w:t>
      </w:r>
      <w:r w:rsidR="00AB0502">
        <w:rPr>
          <w:rStyle w:val="FootnoteReference"/>
          <w:rFonts w:ascii="Times New Roman" w:hAnsi="Times New Roman" w:cs="Times New Roman"/>
        </w:rPr>
        <w:footnoteReference w:id="13"/>
      </w:r>
      <w:r w:rsidR="00B9362B">
        <w:rPr>
          <w:rFonts w:ascii="Times New Roman" w:hAnsi="Times New Roman" w:cs="Times New Roman"/>
        </w:rPr>
        <w:t xml:space="preserve"> </w:t>
      </w:r>
      <w:r w:rsidR="00A811AD">
        <w:rPr>
          <w:rFonts w:ascii="Times New Roman" w:hAnsi="Times New Roman" w:cs="Times New Roman"/>
        </w:rPr>
        <w:t>Rape and other forms of sexual torture served as way</w:t>
      </w:r>
      <w:r w:rsidR="004B02AF">
        <w:rPr>
          <w:rFonts w:ascii="Times New Roman" w:hAnsi="Times New Roman" w:cs="Times New Roman"/>
        </w:rPr>
        <w:t>s</w:t>
      </w:r>
      <w:r w:rsidR="00A811AD">
        <w:rPr>
          <w:rFonts w:ascii="Times New Roman" w:hAnsi="Times New Roman" w:cs="Times New Roman"/>
        </w:rPr>
        <w:t xml:space="preserve"> for those in power to assert their dominance over these women. This fact is </w:t>
      </w:r>
      <w:r w:rsidR="00B05738">
        <w:rPr>
          <w:rFonts w:ascii="Times New Roman" w:hAnsi="Times New Roman" w:cs="Times New Roman"/>
        </w:rPr>
        <w:t>demonstrated explicitly</w:t>
      </w:r>
      <w:r w:rsidR="00A811AD">
        <w:rPr>
          <w:rFonts w:ascii="Times New Roman" w:hAnsi="Times New Roman" w:cs="Times New Roman"/>
        </w:rPr>
        <w:t xml:space="preserve"> </w:t>
      </w:r>
      <w:r w:rsidR="0033058F">
        <w:rPr>
          <w:rFonts w:ascii="Times New Roman" w:hAnsi="Times New Roman" w:cs="Times New Roman"/>
        </w:rPr>
        <w:t xml:space="preserve">through the story of </w:t>
      </w:r>
      <w:hyperlink r:id="rId21" w:history="1">
        <w:r w:rsidR="0033058F" w:rsidRPr="00D77479">
          <w:rPr>
            <w:rStyle w:val="Hyperlink"/>
            <w:rFonts w:ascii="Times New Roman" w:hAnsi="Times New Roman" w:cs="Times New Roman"/>
          </w:rPr>
          <w:t>Jenny Schreiner</w:t>
        </w:r>
      </w:hyperlink>
      <w:r w:rsidR="0033058F">
        <w:rPr>
          <w:rFonts w:ascii="Times New Roman" w:hAnsi="Times New Roman" w:cs="Times New Roman"/>
        </w:rPr>
        <w:t xml:space="preserve">, who was slammed against a wall </w:t>
      </w:r>
      <w:r w:rsidR="009F5F1A">
        <w:rPr>
          <w:rFonts w:ascii="Times New Roman" w:hAnsi="Times New Roman" w:cs="Times New Roman"/>
        </w:rPr>
        <w:t>by security police while in detention</w:t>
      </w:r>
      <w:r w:rsidR="0033058F">
        <w:rPr>
          <w:rFonts w:ascii="Times New Roman" w:hAnsi="Times New Roman" w:cs="Times New Roman"/>
        </w:rPr>
        <w:t xml:space="preserve"> for not obeying instructions. She said </w:t>
      </w:r>
      <w:r w:rsidR="0033058F" w:rsidRPr="005A2105">
        <w:rPr>
          <w:rFonts w:ascii="Times New Roman" w:hAnsi="Times New Roman" w:cs="Times New Roman"/>
        </w:rPr>
        <w:t>about her experience, “He was</w:t>
      </w:r>
      <w:r w:rsidR="0033058F">
        <w:rPr>
          <w:rFonts w:ascii="Times New Roman" w:hAnsi="Times New Roman" w:cs="Times New Roman"/>
        </w:rPr>
        <w:t xml:space="preserve"> saying, I am in control of this, I am bigger than you, I am more aggressive than you, and I have no respect for you.”</w:t>
      </w:r>
      <w:r w:rsidR="0033058F">
        <w:rPr>
          <w:rStyle w:val="FootnoteReference"/>
          <w:rFonts w:ascii="Times New Roman" w:hAnsi="Times New Roman" w:cs="Times New Roman"/>
        </w:rPr>
        <w:footnoteReference w:id="14"/>
      </w:r>
      <w:r w:rsidR="0033058F">
        <w:rPr>
          <w:rFonts w:ascii="Times New Roman" w:hAnsi="Times New Roman" w:cs="Times New Roman"/>
        </w:rPr>
        <w:t xml:space="preserve"> </w:t>
      </w:r>
    </w:p>
    <w:p w14:paraId="281102AF" w14:textId="38B7AE00" w:rsidR="004C5EAA" w:rsidRDefault="0033058F" w:rsidP="0033058F">
      <w:pPr>
        <w:spacing w:line="480" w:lineRule="auto"/>
        <w:ind w:firstLine="720"/>
        <w:rPr>
          <w:rFonts w:ascii="Times New Roman" w:hAnsi="Times New Roman" w:cs="Times New Roman"/>
        </w:rPr>
      </w:pPr>
      <w:r>
        <w:rPr>
          <w:rFonts w:ascii="Times New Roman" w:hAnsi="Times New Roman" w:cs="Times New Roman"/>
        </w:rPr>
        <w:t xml:space="preserve">This </w:t>
      </w:r>
      <w:r w:rsidR="0058367D">
        <w:rPr>
          <w:rFonts w:ascii="Times New Roman" w:hAnsi="Times New Roman" w:cs="Times New Roman"/>
        </w:rPr>
        <w:t xml:space="preserve">dangerous atmosphere in </w:t>
      </w:r>
      <w:r w:rsidR="009F5F1A">
        <w:rPr>
          <w:rFonts w:ascii="Times New Roman" w:hAnsi="Times New Roman" w:cs="Times New Roman"/>
        </w:rPr>
        <w:t xml:space="preserve">South African </w:t>
      </w:r>
      <w:r w:rsidR="0058367D">
        <w:rPr>
          <w:rFonts w:ascii="Times New Roman" w:hAnsi="Times New Roman" w:cs="Times New Roman"/>
        </w:rPr>
        <w:t>prison</w:t>
      </w:r>
      <w:r w:rsidR="009F5F1A">
        <w:rPr>
          <w:rFonts w:ascii="Times New Roman" w:hAnsi="Times New Roman" w:cs="Times New Roman"/>
        </w:rPr>
        <w:t>s</w:t>
      </w:r>
      <w:r>
        <w:rPr>
          <w:rFonts w:ascii="Times New Roman" w:hAnsi="Times New Roman" w:cs="Times New Roman"/>
        </w:rPr>
        <w:t xml:space="preserve"> kept women in a constant state of fear – fear of rape, fear of bodily harm, fear of endangerment to one’s children. Prison guards would tell women their children were ill, dying, or had died to </w:t>
      </w:r>
      <w:r w:rsidR="0058367D">
        <w:rPr>
          <w:rFonts w:ascii="Times New Roman" w:hAnsi="Times New Roman" w:cs="Times New Roman"/>
        </w:rPr>
        <w:t xml:space="preserve">add to their terror. Worse, the jails would often harm </w:t>
      </w:r>
      <w:r w:rsidR="004B02AF">
        <w:rPr>
          <w:rFonts w:ascii="Times New Roman" w:hAnsi="Times New Roman" w:cs="Times New Roman"/>
        </w:rPr>
        <w:t xml:space="preserve">pregnant </w:t>
      </w:r>
      <w:r w:rsidR="0058367D">
        <w:rPr>
          <w:rFonts w:ascii="Times New Roman" w:hAnsi="Times New Roman" w:cs="Times New Roman"/>
        </w:rPr>
        <w:t xml:space="preserve">women by refusing to provide needed medical care, such as when </w:t>
      </w:r>
      <w:hyperlink r:id="rId22" w:history="1">
        <w:r w:rsidR="0058367D" w:rsidRPr="00D77479">
          <w:rPr>
            <w:rStyle w:val="Hyperlink"/>
            <w:rFonts w:ascii="Times New Roman" w:hAnsi="Times New Roman" w:cs="Times New Roman"/>
          </w:rPr>
          <w:t>Winnie Mandela</w:t>
        </w:r>
      </w:hyperlink>
      <w:r w:rsidR="0058367D">
        <w:rPr>
          <w:rFonts w:ascii="Times New Roman" w:hAnsi="Times New Roman" w:cs="Times New Roman"/>
        </w:rPr>
        <w:t xml:space="preserve"> was withheld m</w:t>
      </w:r>
      <w:r w:rsidR="004B02AF">
        <w:rPr>
          <w:rFonts w:ascii="Times New Roman" w:hAnsi="Times New Roman" w:cs="Times New Roman"/>
        </w:rPr>
        <w:t>idwives and medical supplies</w:t>
      </w:r>
      <w:r w:rsidR="0058367D">
        <w:rPr>
          <w:rFonts w:ascii="Times New Roman" w:hAnsi="Times New Roman" w:cs="Times New Roman"/>
        </w:rPr>
        <w:t xml:space="preserve"> when a miscarriage was feared.</w:t>
      </w:r>
      <w:r w:rsidR="0058367D">
        <w:rPr>
          <w:rStyle w:val="FootnoteReference"/>
          <w:rFonts w:ascii="Times New Roman" w:hAnsi="Times New Roman" w:cs="Times New Roman"/>
        </w:rPr>
        <w:footnoteReference w:id="15"/>
      </w:r>
      <w:r w:rsidR="0058367D">
        <w:rPr>
          <w:rFonts w:ascii="Times New Roman" w:hAnsi="Times New Roman" w:cs="Times New Roman"/>
        </w:rPr>
        <w:t xml:space="preserve"> </w:t>
      </w:r>
      <w:hyperlink r:id="rId23" w:history="1">
        <w:proofErr w:type="spellStart"/>
        <w:r w:rsidR="0058367D" w:rsidRPr="00D77479">
          <w:rPr>
            <w:rStyle w:val="Hyperlink"/>
            <w:rFonts w:ascii="Times New Roman" w:hAnsi="Times New Roman" w:cs="Times New Roman"/>
          </w:rPr>
          <w:t>Nomvula</w:t>
        </w:r>
        <w:proofErr w:type="spellEnd"/>
        <w:r w:rsidR="0058367D" w:rsidRPr="00D77479">
          <w:rPr>
            <w:rStyle w:val="Hyperlink"/>
            <w:rFonts w:ascii="Times New Roman" w:hAnsi="Times New Roman" w:cs="Times New Roman"/>
          </w:rPr>
          <w:t xml:space="preserve"> Mokonyane</w:t>
        </w:r>
      </w:hyperlink>
      <w:r w:rsidR="0058367D">
        <w:rPr>
          <w:rFonts w:ascii="Times New Roman" w:hAnsi="Times New Roman" w:cs="Times New Roman"/>
        </w:rPr>
        <w:t xml:space="preserve"> testified at the TRC </w:t>
      </w:r>
      <w:r w:rsidR="00B05738">
        <w:rPr>
          <w:rFonts w:ascii="Times New Roman" w:hAnsi="Times New Roman" w:cs="Times New Roman"/>
        </w:rPr>
        <w:t xml:space="preserve">that </w:t>
      </w:r>
      <w:r w:rsidR="0058367D">
        <w:rPr>
          <w:rFonts w:ascii="Times New Roman" w:hAnsi="Times New Roman" w:cs="Times New Roman"/>
        </w:rPr>
        <w:t xml:space="preserve">the prison </w:t>
      </w:r>
      <w:r w:rsidR="00B05738">
        <w:rPr>
          <w:rFonts w:ascii="Times New Roman" w:hAnsi="Times New Roman" w:cs="Times New Roman"/>
        </w:rPr>
        <w:t xml:space="preserve">had </w:t>
      </w:r>
      <w:r w:rsidR="0058367D">
        <w:rPr>
          <w:rFonts w:ascii="Times New Roman" w:hAnsi="Times New Roman" w:cs="Times New Roman"/>
        </w:rPr>
        <w:t>forcefully terminat</w:t>
      </w:r>
      <w:r w:rsidR="00B05738">
        <w:rPr>
          <w:rFonts w:ascii="Times New Roman" w:hAnsi="Times New Roman" w:cs="Times New Roman"/>
        </w:rPr>
        <w:t>ed</w:t>
      </w:r>
      <w:r w:rsidR="0058367D">
        <w:rPr>
          <w:rFonts w:ascii="Times New Roman" w:hAnsi="Times New Roman" w:cs="Times New Roman"/>
        </w:rPr>
        <w:t xml:space="preserve"> her pregnancy </w:t>
      </w:r>
      <w:r w:rsidR="00B05738">
        <w:rPr>
          <w:rFonts w:ascii="Times New Roman" w:hAnsi="Times New Roman" w:cs="Times New Roman"/>
        </w:rPr>
        <w:t xml:space="preserve">while </w:t>
      </w:r>
      <w:r w:rsidR="0058367D">
        <w:rPr>
          <w:rFonts w:ascii="Times New Roman" w:hAnsi="Times New Roman" w:cs="Times New Roman"/>
        </w:rPr>
        <w:t xml:space="preserve">in jail. The warders </w:t>
      </w:r>
      <w:r w:rsidR="004B02AF">
        <w:rPr>
          <w:rFonts w:ascii="Times New Roman" w:hAnsi="Times New Roman" w:cs="Times New Roman"/>
        </w:rPr>
        <w:t>told</w:t>
      </w:r>
      <w:r w:rsidR="0058367D">
        <w:rPr>
          <w:rFonts w:ascii="Times New Roman" w:hAnsi="Times New Roman" w:cs="Times New Roman"/>
        </w:rPr>
        <w:t xml:space="preserve"> her a fallopian tube was blocked, despite all </w:t>
      </w:r>
      <w:r w:rsidR="004B02AF">
        <w:rPr>
          <w:rFonts w:ascii="Times New Roman" w:hAnsi="Times New Roman" w:cs="Times New Roman"/>
        </w:rPr>
        <w:t xml:space="preserve">involved </w:t>
      </w:r>
      <w:r w:rsidR="0058367D">
        <w:rPr>
          <w:rFonts w:ascii="Times New Roman" w:hAnsi="Times New Roman" w:cs="Times New Roman"/>
        </w:rPr>
        <w:t>knowing</w:t>
      </w:r>
      <w:r w:rsidR="00B05738">
        <w:rPr>
          <w:rFonts w:ascii="Times New Roman" w:hAnsi="Times New Roman" w:cs="Times New Roman"/>
        </w:rPr>
        <w:t xml:space="preserve"> she was </w:t>
      </w:r>
      <w:proofErr w:type="gramStart"/>
      <w:r w:rsidR="00B05738">
        <w:rPr>
          <w:rFonts w:ascii="Times New Roman" w:hAnsi="Times New Roman" w:cs="Times New Roman"/>
        </w:rPr>
        <w:t>actually pregnant</w:t>
      </w:r>
      <w:proofErr w:type="gramEnd"/>
      <w:r w:rsidR="00B05738">
        <w:rPr>
          <w:rFonts w:ascii="Times New Roman" w:hAnsi="Times New Roman" w:cs="Times New Roman"/>
        </w:rPr>
        <w:t xml:space="preserve"> and not experiencing issues</w:t>
      </w:r>
      <w:r w:rsidR="0058367D">
        <w:rPr>
          <w:rFonts w:ascii="Times New Roman" w:hAnsi="Times New Roman" w:cs="Times New Roman"/>
        </w:rPr>
        <w:t xml:space="preserve">. However, refusal to participate in the “unblocking” </w:t>
      </w:r>
      <w:r w:rsidR="004C5EAA">
        <w:rPr>
          <w:rFonts w:ascii="Times New Roman" w:hAnsi="Times New Roman" w:cs="Times New Roman"/>
        </w:rPr>
        <w:t xml:space="preserve">procedure ensured torture that would </w:t>
      </w:r>
      <w:r w:rsidR="004B02AF">
        <w:rPr>
          <w:rFonts w:ascii="Times New Roman" w:hAnsi="Times New Roman" w:cs="Times New Roman"/>
        </w:rPr>
        <w:t>bring</w:t>
      </w:r>
      <w:r w:rsidR="004C5EAA">
        <w:rPr>
          <w:rFonts w:ascii="Times New Roman" w:hAnsi="Times New Roman" w:cs="Times New Roman"/>
        </w:rPr>
        <w:t xml:space="preserve"> the</w:t>
      </w:r>
      <w:r w:rsidR="0058367D">
        <w:rPr>
          <w:rFonts w:ascii="Times New Roman" w:hAnsi="Times New Roman" w:cs="Times New Roman"/>
        </w:rPr>
        <w:t xml:space="preserve"> same result.</w:t>
      </w:r>
      <w:r w:rsidR="0058367D">
        <w:rPr>
          <w:rStyle w:val="FootnoteReference"/>
          <w:rFonts w:ascii="Times New Roman" w:hAnsi="Times New Roman" w:cs="Times New Roman"/>
        </w:rPr>
        <w:footnoteReference w:id="16"/>
      </w:r>
      <w:r w:rsidR="0058367D">
        <w:rPr>
          <w:rFonts w:ascii="Times New Roman" w:hAnsi="Times New Roman" w:cs="Times New Roman"/>
        </w:rPr>
        <w:t xml:space="preserve"> </w:t>
      </w:r>
    </w:p>
    <w:p w14:paraId="41AD8426" w14:textId="3BDEE690" w:rsidR="0033058F" w:rsidRDefault="0058367D" w:rsidP="0033058F">
      <w:pPr>
        <w:spacing w:line="480" w:lineRule="auto"/>
        <w:ind w:firstLine="720"/>
        <w:rPr>
          <w:rFonts w:ascii="Times New Roman" w:hAnsi="Times New Roman" w:cs="Times New Roman"/>
        </w:rPr>
      </w:pPr>
      <w:r>
        <w:rPr>
          <w:rFonts w:ascii="Times New Roman" w:hAnsi="Times New Roman" w:cs="Times New Roman"/>
        </w:rPr>
        <w:t>Shame and embarrassment</w:t>
      </w:r>
      <w:r w:rsidR="004C5EAA">
        <w:rPr>
          <w:rFonts w:ascii="Times New Roman" w:hAnsi="Times New Roman" w:cs="Times New Roman"/>
        </w:rPr>
        <w:t xml:space="preserve"> often</w:t>
      </w:r>
      <w:r>
        <w:rPr>
          <w:rFonts w:ascii="Times New Roman" w:hAnsi="Times New Roman" w:cs="Times New Roman"/>
        </w:rPr>
        <w:t xml:space="preserve"> accompanied </w:t>
      </w:r>
      <w:r w:rsidR="004C5EAA">
        <w:rPr>
          <w:rFonts w:ascii="Times New Roman" w:hAnsi="Times New Roman" w:cs="Times New Roman"/>
        </w:rPr>
        <w:t xml:space="preserve">this omnipresent fear. Many women described being forced to strip naked before warders or guards </w:t>
      </w:r>
      <w:proofErr w:type="gramStart"/>
      <w:r w:rsidR="00B05738">
        <w:rPr>
          <w:rFonts w:ascii="Times New Roman" w:hAnsi="Times New Roman" w:cs="Times New Roman"/>
        </w:rPr>
        <w:t>in order</w:t>
      </w:r>
      <w:r w:rsidR="004C5EAA">
        <w:rPr>
          <w:rFonts w:ascii="Times New Roman" w:hAnsi="Times New Roman" w:cs="Times New Roman"/>
        </w:rPr>
        <w:t xml:space="preserve"> to</w:t>
      </w:r>
      <w:proofErr w:type="gramEnd"/>
      <w:r w:rsidR="004C5EAA">
        <w:rPr>
          <w:rFonts w:ascii="Times New Roman" w:hAnsi="Times New Roman" w:cs="Times New Roman"/>
        </w:rPr>
        <w:t xml:space="preserve"> shame them. </w:t>
      </w:r>
      <w:r w:rsidR="00B05738">
        <w:rPr>
          <w:rFonts w:ascii="Times New Roman" w:hAnsi="Times New Roman" w:cs="Times New Roman"/>
        </w:rPr>
        <w:t xml:space="preserve">Because </w:t>
      </w:r>
      <w:r w:rsidR="002E2964">
        <w:rPr>
          <w:rFonts w:ascii="Times New Roman" w:hAnsi="Times New Roman" w:cs="Times New Roman"/>
        </w:rPr>
        <w:lastRenderedPageBreak/>
        <w:t xml:space="preserve">basic </w:t>
      </w:r>
      <w:r w:rsidR="00B05738">
        <w:rPr>
          <w:rFonts w:ascii="Times New Roman" w:hAnsi="Times New Roman" w:cs="Times New Roman"/>
        </w:rPr>
        <w:t xml:space="preserve">feminine </w:t>
      </w:r>
      <w:r w:rsidR="004C5EAA">
        <w:rPr>
          <w:rFonts w:ascii="Times New Roman" w:hAnsi="Times New Roman" w:cs="Times New Roman"/>
        </w:rPr>
        <w:t xml:space="preserve">care was inadequate, those undergoing menstruation would perform this horrific act with blood dripping down their legs and </w:t>
      </w:r>
      <w:r w:rsidR="004B02AF">
        <w:rPr>
          <w:rFonts w:ascii="Times New Roman" w:hAnsi="Times New Roman" w:cs="Times New Roman"/>
        </w:rPr>
        <w:t xml:space="preserve">be forced to </w:t>
      </w:r>
      <w:r w:rsidR="004C5EAA">
        <w:rPr>
          <w:rFonts w:ascii="Times New Roman" w:hAnsi="Times New Roman" w:cs="Times New Roman"/>
        </w:rPr>
        <w:t>answer questions.</w:t>
      </w:r>
      <w:r w:rsidR="004C5EAA">
        <w:rPr>
          <w:rStyle w:val="FootnoteReference"/>
          <w:rFonts w:ascii="Times New Roman" w:hAnsi="Times New Roman" w:cs="Times New Roman"/>
        </w:rPr>
        <w:footnoteReference w:id="17"/>
      </w:r>
      <w:r w:rsidR="004C5EAA">
        <w:rPr>
          <w:rFonts w:ascii="Times New Roman" w:hAnsi="Times New Roman" w:cs="Times New Roman"/>
        </w:rPr>
        <w:t xml:space="preserve"> Men also faced problems of humiliation, as seen by the </w:t>
      </w:r>
      <w:proofErr w:type="spellStart"/>
      <w:r w:rsidR="004C5EAA" w:rsidRPr="004C5EAA">
        <w:rPr>
          <w:rFonts w:ascii="Times New Roman" w:hAnsi="Times New Roman" w:cs="Times New Roman"/>
          <w:i/>
          <w:iCs/>
        </w:rPr>
        <w:t>Tausa</w:t>
      </w:r>
      <w:proofErr w:type="spellEnd"/>
      <w:r w:rsidR="004C5EAA">
        <w:rPr>
          <w:rFonts w:ascii="Times New Roman" w:hAnsi="Times New Roman" w:cs="Times New Roman"/>
        </w:rPr>
        <w:t xml:space="preserve"> dance practiced at the Fort and elsewhere, which forced prisoners to jump and clap in a way that warders could “inspect their anus</w:t>
      </w:r>
      <w:r w:rsidR="00D77479">
        <w:rPr>
          <w:rFonts w:ascii="Times New Roman" w:hAnsi="Times New Roman" w:cs="Times New Roman"/>
        </w:rPr>
        <w:t>es</w:t>
      </w:r>
      <w:r w:rsidR="004C5EAA">
        <w:rPr>
          <w:rFonts w:ascii="Times New Roman" w:hAnsi="Times New Roman" w:cs="Times New Roman"/>
        </w:rPr>
        <w:t xml:space="preserve"> for hidden items.”</w:t>
      </w:r>
      <w:r w:rsidR="004C5EAA">
        <w:rPr>
          <w:rStyle w:val="FootnoteReference"/>
          <w:rFonts w:ascii="Times New Roman" w:hAnsi="Times New Roman" w:cs="Times New Roman"/>
        </w:rPr>
        <w:footnoteReference w:id="18"/>
      </w:r>
      <w:r w:rsidR="004C5EAA">
        <w:rPr>
          <w:rFonts w:ascii="Times New Roman" w:hAnsi="Times New Roman" w:cs="Times New Roman"/>
        </w:rPr>
        <w:t xml:space="preserve"> However, prisons took the woman’s body and its vulnerabilities to debase and ridicule its prisoners in ways t</w:t>
      </w:r>
      <w:r w:rsidR="00B05738">
        <w:rPr>
          <w:rFonts w:ascii="Times New Roman" w:hAnsi="Times New Roman" w:cs="Times New Roman"/>
        </w:rPr>
        <w:t>hey could not with men</w:t>
      </w:r>
      <w:r w:rsidR="007E1594">
        <w:rPr>
          <w:rFonts w:ascii="Times New Roman" w:hAnsi="Times New Roman" w:cs="Times New Roman"/>
        </w:rPr>
        <w:t>.</w:t>
      </w:r>
    </w:p>
    <w:p w14:paraId="0E59D8C1" w14:textId="2046D8F6" w:rsidR="00340D43" w:rsidRDefault="00863FB2" w:rsidP="00340D43">
      <w:pPr>
        <w:spacing w:line="480" w:lineRule="auto"/>
        <w:ind w:firstLine="720"/>
        <w:rPr>
          <w:rFonts w:ascii="Times New Roman" w:hAnsi="Times New Roman" w:cs="Times New Roman"/>
        </w:rPr>
      </w:pPr>
      <w:r>
        <w:rPr>
          <w:rFonts w:ascii="Times New Roman" w:hAnsi="Times New Roman" w:cs="Times New Roman"/>
        </w:rPr>
        <w:t>Due to the Women’s Jail’s role as a kind of way station where women either spent time in detention without trial or initial detentions prior to trials, opportunities for abuse were more limited compared to jails holding long-term prisoners. However,</w:t>
      </w:r>
      <w:r w:rsidR="008E551F">
        <w:rPr>
          <w:rFonts w:ascii="Times New Roman" w:hAnsi="Times New Roman" w:cs="Times New Roman"/>
        </w:rPr>
        <w:t xml:space="preserve"> </w:t>
      </w:r>
      <w:r w:rsidR="00ED3283">
        <w:rPr>
          <w:rFonts w:ascii="Times New Roman" w:hAnsi="Times New Roman" w:cs="Times New Roman"/>
        </w:rPr>
        <w:t xml:space="preserve">life was far from pleasant. </w:t>
      </w:r>
      <w:r w:rsidR="00340D43">
        <w:rPr>
          <w:rFonts w:ascii="Times New Roman" w:hAnsi="Times New Roman" w:cs="Times New Roman"/>
        </w:rPr>
        <w:t>Conditions were squalid; waste buckets and water sources sat directly beside one another.</w:t>
      </w:r>
      <w:r w:rsidR="00340D43">
        <w:rPr>
          <w:rStyle w:val="FootnoteReference"/>
          <w:rFonts w:ascii="Times New Roman" w:hAnsi="Times New Roman" w:cs="Times New Roman"/>
        </w:rPr>
        <w:footnoteReference w:id="19"/>
      </w:r>
      <w:r w:rsidR="00340D43">
        <w:rPr>
          <w:rFonts w:ascii="Times New Roman" w:hAnsi="Times New Roman" w:cs="Times New Roman"/>
        </w:rPr>
        <w:t xml:space="preserve"> </w:t>
      </w:r>
      <w:r w:rsidR="000C1B19">
        <w:rPr>
          <w:rFonts w:ascii="Times New Roman" w:hAnsi="Times New Roman" w:cs="Times New Roman"/>
        </w:rPr>
        <w:t xml:space="preserve">Life inside the prison echoed the segregation outside the walls. </w:t>
      </w:r>
      <w:r w:rsidR="00340D43">
        <w:rPr>
          <w:rFonts w:ascii="Times New Roman" w:hAnsi="Times New Roman" w:cs="Times New Roman"/>
        </w:rPr>
        <w:t xml:space="preserve">One received a mat if black and mattress if white. </w:t>
      </w:r>
      <w:r w:rsidR="000C1B19">
        <w:rPr>
          <w:rFonts w:ascii="Times New Roman" w:hAnsi="Times New Roman" w:cs="Times New Roman"/>
        </w:rPr>
        <w:t xml:space="preserve">Food, clothing, rooms, work opportunities – </w:t>
      </w:r>
      <w:proofErr w:type="gramStart"/>
      <w:r w:rsidR="000C1B19">
        <w:rPr>
          <w:rFonts w:ascii="Times New Roman" w:hAnsi="Times New Roman" w:cs="Times New Roman"/>
        </w:rPr>
        <w:t>all of</w:t>
      </w:r>
      <w:proofErr w:type="gramEnd"/>
      <w:r w:rsidR="000C1B19">
        <w:rPr>
          <w:rFonts w:ascii="Times New Roman" w:hAnsi="Times New Roman" w:cs="Times New Roman"/>
        </w:rPr>
        <w:t xml:space="preserve"> these things and more were dictated by one’s race.</w:t>
      </w:r>
      <w:r w:rsidR="00D31D68">
        <w:rPr>
          <w:rStyle w:val="FootnoteReference"/>
          <w:rFonts w:ascii="Times New Roman" w:hAnsi="Times New Roman" w:cs="Times New Roman"/>
        </w:rPr>
        <w:footnoteReference w:id="20"/>
      </w:r>
      <w:r w:rsidR="000C1B19">
        <w:rPr>
          <w:rFonts w:ascii="Times New Roman" w:hAnsi="Times New Roman" w:cs="Times New Roman"/>
        </w:rPr>
        <w:t xml:space="preserve"> </w:t>
      </w:r>
      <w:r w:rsidR="00B7103B">
        <w:rPr>
          <w:rFonts w:ascii="Times New Roman" w:hAnsi="Times New Roman" w:cs="Times New Roman"/>
        </w:rPr>
        <w:t>Even warders were segregated; black wardresses were referred to as “</w:t>
      </w:r>
      <w:proofErr w:type="spellStart"/>
      <w:r w:rsidR="00B7103B">
        <w:rPr>
          <w:rFonts w:ascii="Times New Roman" w:hAnsi="Times New Roman" w:cs="Times New Roman"/>
        </w:rPr>
        <w:t>Vakashe</w:t>
      </w:r>
      <w:proofErr w:type="spellEnd"/>
      <w:r w:rsidR="00B7103B">
        <w:rPr>
          <w:rFonts w:ascii="Times New Roman" w:hAnsi="Times New Roman" w:cs="Times New Roman"/>
        </w:rPr>
        <w:t>,” meaning visitor. Within Johannesburg,</w:t>
      </w:r>
      <w:r w:rsidR="004B02AF">
        <w:rPr>
          <w:rFonts w:ascii="Times New Roman" w:hAnsi="Times New Roman" w:cs="Times New Roman"/>
        </w:rPr>
        <w:t xml:space="preserve"> a city in</w:t>
      </w:r>
      <w:r w:rsidR="00B7103B">
        <w:rPr>
          <w:rFonts w:ascii="Times New Roman" w:hAnsi="Times New Roman" w:cs="Times New Roman"/>
        </w:rPr>
        <w:t xml:space="preserve"> their own nation, these black wardresses were considered visitors. They wore different uniforms and had to obey all orders from white wardresses.</w:t>
      </w:r>
      <w:r w:rsidR="00B7103B">
        <w:rPr>
          <w:rStyle w:val="FootnoteReference"/>
          <w:rFonts w:ascii="Times New Roman" w:hAnsi="Times New Roman" w:cs="Times New Roman"/>
        </w:rPr>
        <w:footnoteReference w:id="21"/>
      </w:r>
      <w:r w:rsidR="00B7103B">
        <w:rPr>
          <w:rFonts w:ascii="Times New Roman" w:hAnsi="Times New Roman" w:cs="Times New Roman"/>
        </w:rPr>
        <w:t xml:space="preserve"> It proved impossible to escape apartheid’s </w:t>
      </w:r>
      <w:r w:rsidR="008E551F">
        <w:rPr>
          <w:rFonts w:ascii="Times New Roman" w:hAnsi="Times New Roman" w:cs="Times New Roman"/>
        </w:rPr>
        <w:t>reach</w:t>
      </w:r>
      <w:r w:rsidR="00B7103B">
        <w:rPr>
          <w:rFonts w:ascii="Times New Roman" w:hAnsi="Times New Roman" w:cs="Times New Roman"/>
        </w:rPr>
        <w:t xml:space="preserve">, no matter one’s level of power. </w:t>
      </w:r>
    </w:p>
    <w:p w14:paraId="4764906D" w14:textId="2511D52A" w:rsidR="008C5C03" w:rsidRDefault="00CE5F24" w:rsidP="00D31D68">
      <w:pPr>
        <w:spacing w:line="480" w:lineRule="auto"/>
        <w:ind w:firstLine="720"/>
        <w:rPr>
          <w:rFonts w:ascii="Times New Roman" w:hAnsi="Times New Roman" w:cs="Times New Roman"/>
        </w:rPr>
      </w:pPr>
      <w:r>
        <w:rPr>
          <w:rFonts w:ascii="Times New Roman" w:hAnsi="Times New Roman" w:cs="Times New Roman"/>
        </w:rPr>
        <w:t xml:space="preserve">Some </w:t>
      </w:r>
      <w:r w:rsidR="008E551F">
        <w:rPr>
          <w:rFonts w:ascii="Times New Roman" w:hAnsi="Times New Roman" w:cs="Times New Roman"/>
        </w:rPr>
        <w:t xml:space="preserve">basic </w:t>
      </w:r>
      <w:r>
        <w:rPr>
          <w:rFonts w:ascii="Times New Roman" w:hAnsi="Times New Roman" w:cs="Times New Roman"/>
        </w:rPr>
        <w:t>rights were simply absent</w:t>
      </w:r>
      <w:r w:rsidR="009F5F1A">
        <w:rPr>
          <w:rFonts w:ascii="Times New Roman" w:hAnsi="Times New Roman" w:cs="Times New Roman"/>
        </w:rPr>
        <w:t xml:space="preserve"> at the Fort</w:t>
      </w:r>
      <w:r>
        <w:rPr>
          <w:rFonts w:ascii="Times New Roman" w:hAnsi="Times New Roman" w:cs="Times New Roman"/>
        </w:rPr>
        <w:t xml:space="preserve">. </w:t>
      </w:r>
      <w:r w:rsidR="000C1B19">
        <w:rPr>
          <w:rFonts w:ascii="Times New Roman" w:hAnsi="Times New Roman" w:cs="Times New Roman"/>
        </w:rPr>
        <w:t xml:space="preserve">In 1976, </w:t>
      </w:r>
      <w:hyperlink r:id="rId24" w:history="1">
        <w:r w:rsidR="000C1B19" w:rsidRPr="00C425EF">
          <w:rPr>
            <w:rStyle w:val="Hyperlink"/>
            <w:rFonts w:ascii="Times New Roman" w:hAnsi="Times New Roman" w:cs="Times New Roman"/>
          </w:rPr>
          <w:t xml:space="preserve">Deborah </w:t>
        </w:r>
        <w:proofErr w:type="spellStart"/>
        <w:r w:rsidR="000C1B19" w:rsidRPr="00C425EF">
          <w:rPr>
            <w:rStyle w:val="Hyperlink"/>
            <w:rFonts w:ascii="Times New Roman" w:hAnsi="Times New Roman" w:cs="Times New Roman"/>
          </w:rPr>
          <w:t>Matshoba</w:t>
        </w:r>
        <w:proofErr w:type="spellEnd"/>
      </w:hyperlink>
      <w:r w:rsidR="000C1B19">
        <w:rPr>
          <w:rFonts w:ascii="Times New Roman" w:hAnsi="Times New Roman" w:cs="Times New Roman"/>
        </w:rPr>
        <w:t xml:space="preserve"> and other political prisoners discovered that common-law black prisoners were barred from wearing </w:t>
      </w:r>
      <w:r w:rsidR="000C1B19">
        <w:rPr>
          <w:rFonts w:ascii="Times New Roman" w:hAnsi="Times New Roman" w:cs="Times New Roman"/>
        </w:rPr>
        <w:lastRenderedPageBreak/>
        <w:t>panties. Horrified at this indignity, they demanded this right be given to the women; finally, they received “the full regalia every woman needs.”</w:t>
      </w:r>
      <w:r w:rsidR="000C1B19">
        <w:rPr>
          <w:rStyle w:val="FootnoteReference"/>
          <w:rFonts w:ascii="Times New Roman" w:hAnsi="Times New Roman" w:cs="Times New Roman"/>
        </w:rPr>
        <w:footnoteReference w:id="22"/>
      </w:r>
      <w:r w:rsidR="000C1B19">
        <w:rPr>
          <w:rFonts w:ascii="Times New Roman" w:hAnsi="Times New Roman" w:cs="Times New Roman"/>
        </w:rPr>
        <w:t xml:space="preserve"> </w:t>
      </w:r>
      <w:r>
        <w:rPr>
          <w:rFonts w:ascii="Times New Roman" w:hAnsi="Times New Roman" w:cs="Times New Roman"/>
        </w:rPr>
        <w:t xml:space="preserve">Menstruation became a traumatic event at the Women’s Jail. </w:t>
      </w:r>
      <w:r w:rsidR="00B7103B">
        <w:rPr>
          <w:rFonts w:ascii="Times New Roman" w:hAnsi="Times New Roman" w:cs="Times New Roman"/>
        </w:rPr>
        <w:t xml:space="preserve">Those unlucky enough to be </w:t>
      </w:r>
      <w:r>
        <w:rPr>
          <w:rFonts w:ascii="Times New Roman" w:hAnsi="Times New Roman" w:cs="Times New Roman"/>
        </w:rPr>
        <w:t>on their cycle</w:t>
      </w:r>
      <w:r w:rsidR="00B7103B">
        <w:rPr>
          <w:rFonts w:ascii="Times New Roman" w:hAnsi="Times New Roman" w:cs="Times New Roman"/>
        </w:rPr>
        <w:t xml:space="preserve"> at the time of their arrest would be forced to remove their clothing upon arrival</w:t>
      </w:r>
      <w:r w:rsidR="008E551F">
        <w:rPr>
          <w:rFonts w:ascii="Times New Roman" w:hAnsi="Times New Roman" w:cs="Times New Roman"/>
        </w:rPr>
        <w:t xml:space="preserve">, </w:t>
      </w:r>
      <w:r w:rsidR="00B7103B">
        <w:rPr>
          <w:rFonts w:ascii="Times New Roman" w:hAnsi="Times New Roman" w:cs="Times New Roman"/>
        </w:rPr>
        <w:t>includ</w:t>
      </w:r>
      <w:r w:rsidR="008E551F">
        <w:rPr>
          <w:rFonts w:ascii="Times New Roman" w:hAnsi="Times New Roman" w:cs="Times New Roman"/>
        </w:rPr>
        <w:t>ing their</w:t>
      </w:r>
      <w:r w:rsidR="00B7103B">
        <w:rPr>
          <w:rFonts w:ascii="Times New Roman" w:hAnsi="Times New Roman" w:cs="Times New Roman"/>
        </w:rPr>
        <w:t xml:space="preserve"> underwear. Women </w:t>
      </w:r>
      <w:r w:rsidR="008E551F">
        <w:rPr>
          <w:rFonts w:ascii="Times New Roman" w:hAnsi="Times New Roman" w:cs="Times New Roman"/>
        </w:rPr>
        <w:t>had</w:t>
      </w:r>
      <w:r w:rsidR="00B7103B">
        <w:rPr>
          <w:rFonts w:ascii="Times New Roman" w:hAnsi="Times New Roman" w:cs="Times New Roman"/>
        </w:rPr>
        <w:t xml:space="preserve"> to hold their </w:t>
      </w:r>
      <w:r>
        <w:rPr>
          <w:rFonts w:ascii="Times New Roman" w:hAnsi="Times New Roman" w:cs="Times New Roman"/>
        </w:rPr>
        <w:t xml:space="preserve">sanitary </w:t>
      </w:r>
      <w:r w:rsidR="00B7103B">
        <w:rPr>
          <w:rFonts w:ascii="Times New Roman" w:hAnsi="Times New Roman" w:cs="Times New Roman"/>
        </w:rPr>
        <w:t xml:space="preserve">pads between their legs or be </w:t>
      </w:r>
      <w:r w:rsidR="004B02AF">
        <w:rPr>
          <w:rFonts w:ascii="Times New Roman" w:hAnsi="Times New Roman" w:cs="Times New Roman"/>
        </w:rPr>
        <w:t>hit</w:t>
      </w:r>
      <w:r w:rsidR="00B7103B">
        <w:rPr>
          <w:rFonts w:ascii="Times New Roman" w:hAnsi="Times New Roman" w:cs="Times New Roman"/>
        </w:rPr>
        <w:t xml:space="preserve"> by a wardress</w:t>
      </w:r>
      <w:r>
        <w:rPr>
          <w:rFonts w:ascii="Times New Roman" w:hAnsi="Times New Roman" w:cs="Times New Roman"/>
        </w:rPr>
        <w:t xml:space="preserve">; veterans </w:t>
      </w:r>
      <w:r w:rsidR="008E551F">
        <w:rPr>
          <w:rFonts w:ascii="Times New Roman" w:hAnsi="Times New Roman" w:cs="Times New Roman"/>
        </w:rPr>
        <w:t xml:space="preserve">instructed </w:t>
      </w:r>
      <w:r>
        <w:rPr>
          <w:rFonts w:ascii="Times New Roman" w:hAnsi="Times New Roman" w:cs="Times New Roman"/>
        </w:rPr>
        <w:t xml:space="preserve">new prisoners to use shoelaces from supply closets to tie the pads around themselves to prevent </w:t>
      </w:r>
      <w:r w:rsidR="008E551F">
        <w:rPr>
          <w:rFonts w:ascii="Times New Roman" w:hAnsi="Times New Roman" w:cs="Times New Roman"/>
        </w:rPr>
        <w:t xml:space="preserve">them from </w:t>
      </w:r>
      <w:r>
        <w:rPr>
          <w:rFonts w:ascii="Times New Roman" w:hAnsi="Times New Roman" w:cs="Times New Roman"/>
        </w:rPr>
        <w:t>falling.</w:t>
      </w:r>
      <w:r>
        <w:rPr>
          <w:rStyle w:val="FootnoteReference"/>
          <w:rFonts w:ascii="Times New Roman" w:hAnsi="Times New Roman" w:cs="Times New Roman"/>
        </w:rPr>
        <w:footnoteReference w:id="23"/>
      </w:r>
      <w:r>
        <w:rPr>
          <w:rFonts w:ascii="Times New Roman" w:hAnsi="Times New Roman" w:cs="Times New Roman"/>
        </w:rPr>
        <w:t xml:space="preserve"> </w:t>
      </w:r>
      <w:r w:rsidR="00D31D68">
        <w:rPr>
          <w:rFonts w:ascii="Times New Roman" w:hAnsi="Times New Roman" w:cs="Times New Roman"/>
        </w:rPr>
        <w:t xml:space="preserve">Children also became an issue as more women were ripped from their homes in the night and detained without reason; either children would be abandoned or </w:t>
      </w:r>
      <w:r w:rsidR="004B02AF">
        <w:rPr>
          <w:rFonts w:ascii="Times New Roman" w:hAnsi="Times New Roman" w:cs="Times New Roman"/>
        </w:rPr>
        <w:t>brought to</w:t>
      </w:r>
      <w:r w:rsidR="00D31D68">
        <w:rPr>
          <w:rFonts w:ascii="Times New Roman" w:hAnsi="Times New Roman" w:cs="Times New Roman"/>
        </w:rPr>
        <w:t xml:space="preserve"> jails with their mothers.</w:t>
      </w:r>
      <w:r w:rsidR="00D31D68">
        <w:rPr>
          <w:rStyle w:val="FootnoteReference"/>
          <w:rFonts w:ascii="Times New Roman" w:hAnsi="Times New Roman" w:cs="Times New Roman"/>
        </w:rPr>
        <w:footnoteReference w:id="24"/>
      </w:r>
      <w:r w:rsidR="00D31D68">
        <w:rPr>
          <w:rFonts w:ascii="Times New Roman" w:hAnsi="Times New Roman" w:cs="Times New Roman"/>
        </w:rPr>
        <w:t xml:space="preserve"> </w:t>
      </w:r>
      <w:r w:rsidR="00863FB2">
        <w:rPr>
          <w:rFonts w:ascii="Times New Roman" w:hAnsi="Times New Roman" w:cs="Times New Roman"/>
        </w:rPr>
        <w:t xml:space="preserve">Humane treatment was a luxury one could only dream of at the Fort.  </w:t>
      </w:r>
      <w:r w:rsidR="00856E18">
        <w:rPr>
          <w:rFonts w:ascii="Times New Roman" w:hAnsi="Times New Roman" w:cs="Times New Roman"/>
        </w:rPr>
        <w:t xml:space="preserve"> </w:t>
      </w:r>
    </w:p>
    <w:p w14:paraId="70581622" w14:textId="196F997C" w:rsidR="00CE5F24" w:rsidRDefault="005A2105" w:rsidP="00522CB6">
      <w:pPr>
        <w:spacing w:line="480" w:lineRule="auto"/>
        <w:ind w:firstLine="720"/>
        <w:rPr>
          <w:rFonts w:ascii="Times New Roman" w:hAnsi="Times New Roman" w:cs="Times New Roman"/>
        </w:rPr>
      </w:pPr>
      <w:r>
        <w:rPr>
          <w:rFonts w:ascii="Times New Roman" w:hAnsi="Times New Roman" w:cs="Times New Roman"/>
        </w:rPr>
        <w:t xml:space="preserve">Regardless of horrendous living conditions and treatment, women remained true to their beliefs and one another behind bars; in a place where compassion was nonexistent, they created humanity through friendship and comradery. </w:t>
      </w:r>
      <w:r w:rsidR="00856E18">
        <w:rPr>
          <w:rFonts w:ascii="Times New Roman" w:hAnsi="Times New Roman" w:cs="Times New Roman"/>
        </w:rPr>
        <w:t xml:space="preserve">Following the 1976 </w:t>
      </w:r>
      <w:hyperlink r:id="rId25" w:history="1">
        <w:r w:rsidR="00856E18" w:rsidRPr="00640163">
          <w:rPr>
            <w:rStyle w:val="Hyperlink"/>
            <w:rFonts w:ascii="Times New Roman" w:hAnsi="Times New Roman" w:cs="Times New Roman"/>
          </w:rPr>
          <w:t>Soweto Uprising</w:t>
        </w:r>
      </w:hyperlink>
      <w:r w:rsidR="00856E18">
        <w:rPr>
          <w:rFonts w:ascii="Times New Roman" w:hAnsi="Times New Roman" w:cs="Times New Roman"/>
        </w:rPr>
        <w:t xml:space="preserve">, eleven women were imprisoned </w:t>
      </w:r>
      <w:r w:rsidR="00CD3C92">
        <w:rPr>
          <w:rFonts w:ascii="Times New Roman" w:hAnsi="Times New Roman" w:cs="Times New Roman"/>
        </w:rPr>
        <w:t xml:space="preserve">at the Women’s Jail </w:t>
      </w:r>
      <w:r w:rsidR="00856E18">
        <w:rPr>
          <w:rFonts w:ascii="Times New Roman" w:hAnsi="Times New Roman" w:cs="Times New Roman"/>
        </w:rPr>
        <w:t>under the Internal Security Act at the Fort as part of the banned Black Women’s Federation.</w:t>
      </w:r>
      <w:r w:rsidR="00CD3C92">
        <w:rPr>
          <w:rStyle w:val="FootnoteReference"/>
          <w:rFonts w:ascii="Times New Roman" w:hAnsi="Times New Roman" w:cs="Times New Roman"/>
        </w:rPr>
        <w:footnoteReference w:id="25"/>
      </w:r>
      <w:r w:rsidR="00856E18">
        <w:rPr>
          <w:rFonts w:ascii="Times New Roman" w:hAnsi="Times New Roman" w:cs="Times New Roman"/>
        </w:rPr>
        <w:t xml:space="preserve"> This group included iconic leaders such as Fatima Meer, Winnie Mandela, Deborah </w:t>
      </w:r>
      <w:proofErr w:type="spellStart"/>
      <w:r w:rsidR="00856E18">
        <w:rPr>
          <w:rFonts w:ascii="Times New Roman" w:hAnsi="Times New Roman" w:cs="Times New Roman"/>
        </w:rPr>
        <w:t>Matshoba</w:t>
      </w:r>
      <w:proofErr w:type="spellEnd"/>
      <w:r w:rsidR="00856E18">
        <w:rPr>
          <w:rFonts w:ascii="Times New Roman" w:hAnsi="Times New Roman" w:cs="Times New Roman"/>
        </w:rPr>
        <w:t>, Cecile Palmer, and others.</w:t>
      </w:r>
      <w:r w:rsidR="00CD3C92">
        <w:rPr>
          <w:rFonts w:ascii="Times New Roman" w:hAnsi="Times New Roman" w:cs="Times New Roman"/>
        </w:rPr>
        <w:t xml:space="preserve"> Despite all in the group undergoing solitary confinement, the activists </w:t>
      </w:r>
      <w:r w:rsidR="008E551F">
        <w:rPr>
          <w:rFonts w:ascii="Times New Roman" w:hAnsi="Times New Roman" w:cs="Times New Roman"/>
        </w:rPr>
        <w:t>demonstrated</w:t>
      </w:r>
      <w:r w:rsidR="00CD3C92">
        <w:rPr>
          <w:rFonts w:ascii="Times New Roman" w:hAnsi="Times New Roman" w:cs="Times New Roman"/>
        </w:rPr>
        <w:t xml:space="preserve"> how women supported one another behind the walls</w:t>
      </w:r>
      <w:r w:rsidR="004B02AF">
        <w:rPr>
          <w:rFonts w:ascii="Times New Roman" w:hAnsi="Times New Roman" w:cs="Times New Roman"/>
        </w:rPr>
        <w:t xml:space="preserve"> of the Fort</w:t>
      </w:r>
      <w:r w:rsidR="00CD3C92">
        <w:rPr>
          <w:rFonts w:ascii="Times New Roman" w:hAnsi="Times New Roman" w:cs="Times New Roman"/>
        </w:rPr>
        <w:t>. Using materials meant “only for drawing flowers,” Fatima Meer created paintings of ordinary life in prison; women braided one another’s hair, played cards, and read bits of newspaper together.</w:t>
      </w:r>
      <w:r w:rsidR="00CD3C92">
        <w:rPr>
          <w:rStyle w:val="FootnoteReference"/>
          <w:rFonts w:ascii="Times New Roman" w:hAnsi="Times New Roman" w:cs="Times New Roman"/>
        </w:rPr>
        <w:footnoteReference w:id="26"/>
      </w:r>
      <w:r w:rsidR="00522CB6">
        <w:rPr>
          <w:rFonts w:ascii="Times New Roman" w:hAnsi="Times New Roman" w:cs="Times New Roman"/>
        </w:rPr>
        <w:t xml:space="preserve"> </w:t>
      </w:r>
      <w:r w:rsidR="009F5F1A">
        <w:rPr>
          <w:rFonts w:ascii="Times New Roman" w:hAnsi="Times New Roman" w:cs="Times New Roman"/>
        </w:rPr>
        <w:t>Meer</w:t>
      </w:r>
      <w:r w:rsidR="00607334">
        <w:rPr>
          <w:rFonts w:ascii="Times New Roman" w:hAnsi="Times New Roman" w:cs="Times New Roman"/>
        </w:rPr>
        <w:t xml:space="preserve"> hid th</w:t>
      </w:r>
      <w:r w:rsidR="009F5F1A">
        <w:rPr>
          <w:rFonts w:ascii="Times New Roman" w:hAnsi="Times New Roman" w:cs="Times New Roman"/>
        </w:rPr>
        <w:t xml:space="preserve">e paintings </w:t>
      </w:r>
      <w:r w:rsidR="00607334">
        <w:rPr>
          <w:rFonts w:ascii="Times New Roman" w:hAnsi="Times New Roman" w:cs="Times New Roman"/>
        </w:rPr>
        <w:t xml:space="preserve">in her underwear, passing them to her </w:t>
      </w:r>
      <w:r w:rsidR="00607334">
        <w:rPr>
          <w:rFonts w:ascii="Times New Roman" w:hAnsi="Times New Roman" w:cs="Times New Roman"/>
        </w:rPr>
        <w:lastRenderedPageBreak/>
        <w:t xml:space="preserve">lawyer to smuggle out; </w:t>
      </w:r>
      <w:r w:rsidR="004B02AF">
        <w:rPr>
          <w:rFonts w:ascii="Times New Roman" w:hAnsi="Times New Roman" w:cs="Times New Roman"/>
        </w:rPr>
        <w:t xml:space="preserve">today, </w:t>
      </w:r>
      <w:r w:rsidR="00607334">
        <w:rPr>
          <w:rFonts w:ascii="Times New Roman" w:hAnsi="Times New Roman" w:cs="Times New Roman"/>
        </w:rPr>
        <w:t xml:space="preserve">they offer the best record of the jail and the humanity </w:t>
      </w:r>
      <w:r w:rsidR="004B02AF">
        <w:rPr>
          <w:rFonts w:ascii="Times New Roman" w:hAnsi="Times New Roman" w:cs="Times New Roman"/>
        </w:rPr>
        <w:t>created</w:t>
      </w:r>
      <w:r w:rsidR="00607334">
        <w:rPr>
          <w:rFonts w:ascii="Times New Roman" w:hAnsi="Times New Roman" w:cs="Times New Roman"/>
        </w:rPr>
        <w:t xml:space="preserve"> within its walls.</w:t>
      </w:r>
      <w:r w:rsidR="00607334">
        <w:rPr>
          <w:rStyle w:val="FootnoteReference"/>
          <w:rFonts w:ascii="Times New Roman" w:hAnsi="Times New Roman" w:cs="Times New Roman"/>
        </w:rPr>
        <w:footnoteReference w:id="27"/>
      </w:r>
    </w:p>
    <w:p w14:paraId="12D5D8BA" w14:textId="77777777" w:rsidR="000D36E7" w:rsidRDefault="00522CB6" w:rsidP="000D36E7">
      <w:pPr>
        <w:keepNext/>
        <w:spacing w:line="480" w:lineRule="auto"/>
        <w:ind w:firstLine="720"/>
      </w:pPr>
      <w:r w:rsidRPr="00770B96">
        <w:rPr>
          <w:rFonts w:ascii="Times New Roman" w:eastAsia="Times New Roman" w:hAnsi="Times New Roman" w:cs="Times New Roman"/>
        </w:rPr>
        <w:fldChar w:fldCharType="begin"/>
      </w:r>
      <w:r w:rsidR="00967952">
        <w:rPr>
          <w:rFonts w:ascii="Times New Roman" w:eastAsia="Times New Roman" w:hAnsi="Times New Roman" w:cs="Times New Roman"/>
        </w:rPr>
        <w:instrText xml:space="preserve"> INCLUDEPICTURE "C:\\var\\folders\\l4\\mwwp4pgs02s03g35hd67rx3m0000gn\\T\\com.microsoft.Word\\WebArchiveCopyPasteTempFiles\\DSC_0130.jpg" \* MERGEFORMAT </w:instrText>
      </w:r>
      <w:r w:rsidRPr="00770B96">
        <w:rPr>
          <w:rFonts w:ascii="Times New Roman" w:eastAsia="Times New Roman" w:hAnsi="Times New Roman" w:cs="Times New Roman"/>
        </w:rPr>
        <w:fldChar w:fldCharType="separate"/>
      </w:r>
      <w:r w:rsidRPr="00770B96">
        <w:rPr>
          <w:rFonts w:ascii="Times New Roman" w:eastAsia="Times New Roman" w:hAnsi="Times New Roman" w:cs="Times New Roman"/>
          <w:noProof/>
        </w:rPr>
        <w:drawing>
          <wp:inline distT="0" distB="0" distL="0" distR="0" wp14:anchorId="034103CF" wp14:editId="703BC808">
            <wp:extent cx="1930329" cy="4152900"/>
            <wp:effectExtent l="0" t="0" r="635" b="0"/>
            <wp:docPr id="2" name="Picture 2" descr="Graffiti on a brick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36947" cy="4167138"/>
                    </a:xfrm>
                    <a:prstGeom prst="rect">
                      <a:avLst/>
                    </a:prstGeom>
                    <a:noFill/>
                    <a:ln>
                      <a:noFill/>
                    </a:ln>
                  </pic:spPr>
                </pic:pic>
              </a:graphicData>
            </a:graphic>
          </wp:inline>
        </w:drawing>
      </w:r>
      <w:r w:rsidRPr="00770B96">
        <w:rPr>
          <w:rFonts w:ascii="Times New Roman" w:eastAsia="Times New Roman" w:hAnsi="Times New Roman" w:cs="Times New Roman"/>
        </w:rPr>
        <w:fldChar w:fldCharType="end"/>
      </w:r>
    </w:p>
    <w:p w14:paraId="628465C1" w14:textId="61534667" w:rsidR="00522CB6" w:rsidRDefault="000D36E7" w:rsidP="000D36E7">
      <w:pPr>
        <w:pStyle w:val="Caption"/>
        <w:rPr>
          <w:rFonts w:ascii="Times New Roman" w:eastAsia="Times New Roman" w:hAnsi="Times New Roman" w:cs="Times New Roman"/>
        </w:rPr>
      </w:pPr>
      <w:r>
        <w:t xml:space="preserve">Figure </w:t>
      </w:r>
      <w:r w:rsidR="00FC717B">
        <w:fldChar w:fldCharType="begin"/>
      </w:r>
      <w:r w:rsidR="00FC717B">
        <w:instrText xml:space="preserve"> SEQ Figure \* ARABIC </w:instrText>
      </w:r>
      <w:r w:rsidR="00FC717B">
        <w:fldChar w:fldCharType="separate"/>
      </w:r>
      <w:r>
        <w:rPr>
          <w:noProof/>
        </w:rPr>
        <w:t>1</w:t>
      </w:r>
      <w:r w:rsidR="00FC717B">
        <w:rPr>
          <w:noProof/>
        </w:rPr>
        <w:fldChar w:fldCharType="end"/>
      </w:r>
      <w:r>
        <w:t xml:space="preserve">. </w:t>
      </w:r>
      <w:r w:rsidRPr="00153958">
        <w:t>Fatima Meer, The Outside, 1976, Kajal Magazine.</w:t>
      </w:r>
    </w:p>
    <w:p w14:paraId="4DC22F66" w14:textId="37AE085B" w:rsidR="002E2964" w:rsidRDefault="00B0789D" w:rsidP="009F5F1A">
      <w:pPr>
        <w:spacing w:line="480" w:lineRule="auto"/>
        <w:ind w:firstLine="720"/>
        <w:rPr>
          <w:rFonts w:ascii="Times New Roman" w:hAnsi="Times New Roman" w:cs="Times New Roman"/>
        </w:rPr>
      </w:pPr>
      <w:r>
        <w:rPr>
          <w:rFonts w:ascii="Times New Roman" w:hAnsi="Times New Roman" w:cs="Times New Roman"/>
        </w:rPr>
        <w:t>Prisoners bonded and</w:t>
      </w:r>
      <w:r w:rsidR="00693C4A">
        <w:rPr>
          <w:rFonts w:ascii="Times New Roman" w:hAnsi="Times New Roman" w:cs="Times New Roman"/>
        </w:rPr>
        <w:t xml:space="preserve"> developed friendships</w:t>
      </w:r>
      <w:r>
        <w:rPr>
          <w:rFonts w:ascii="Times New Roman" w:hAnsi="Times New Roman" w:cs="Times New Roman"/>
        </w:rPr>
        <w:t xml:space="preserve"> through these experiences. Meer herself remarked on this juxtaposition of separation and union </w:t>
      </w:r>
      <w:r w:rsidR="008E551F">
        <w:rPr>
          <w:rFonts w:ascii="Times New Roman" w:hAnsi="Times New Roman" w:cs="Times New Roman"/>
        </w:rPr>
        <w:t>with</w:t>
      </w:r>
      <w:r>
        <w:rPr>
          <w:rFonts w:ascii="Times New Roman" w:hAnsi="Times New Roman" w:cs="Times New Roman"/>
        </w:rPr>
        <w:t>in the prison in her memoir, saying “We were all women, but so classified and separated that we could not be women together… We had misunderstandings and differences of opinion, but we were sustained by our solidarity and sense of mission.”</w:t>
      </w:r>
      <w:r>
        <w:rPr>
          <w:rStyle w:val="FootnoteReference"/>
          <w:rFonts w:ascii="Times New Roman" w:hAnsi="Times New Roman" w:cs="Times New Roman"/>
        </w:rPr>
        <w:footnoteReference w:id="28"/>
      </w:r>
      <w:r>
        <w:rPr>
          <w:rFonts w:ascii="Times New Roman" w:hAnsi="Times New Roman" w:cs="Times New Roman"/>
        </w:rPr>
        <w:t xml:space="preserve"> </w:t>
      </w:r>
      <w:r w:rsidR="001E5D43">
        <w:rPr>
          <w:rFonts w:ascii="Times New Roman" w:hAnsi="Times New Roman" w:cs="Times New Roman"/>
        </w:rPr>
        <w:t>They would use their “prayer time” to foster political education and discussion in the yards between their blocks.</w:t>
      </w:r>
      <w:r w:rsidR="001E5D43">
        <w:rPr>
          <w:rStyle w:val="FootnoteReference"/>
          <w:rFonts w:ascii="Times New Roman" w:hAnsi="Times New Roman" w:cs="Times New Roman"/>
        </w:rPr>
        <w:footnoteReference w:id="29"/>
      </w:r>
      <w:r w:rsidR="001E5D43">
        <w:rPr>
          <w:rFonts w:ascii="Times New Roman" w:hAnsi="Times New Roman" w:cs="Times New Roman"/>
        </w:rPr>
        <w:t xml:space="preserve"> </w:t>
      </w:r>
      <w:r w:rsidR="0087245C">
        <w:rPr>
          <w:rFonts w:ascii="Times New Roman" w:hAnsi="Times New Roman" w:cs="Times New Roman"/>
        </w:rPr>
        <w:t xml:space="preserve">The group of eleven in particular saw their prison </w:t>
      </w:r>
      <w:r w:rsidR="0087245C">
        <w:rPr>
          <w:rFonts w:ascii="Times New Roman" w:hAnsi="Times New Roman" w:cs="Times New Roman"/>
        </w:rPr>
        <w:lastRenderedPageBreak/>
        <w:t>time not as punishment, but instead viewed the jail as an important part of their struggle against apartheid; this sense of purpose bolstered and empowered the group. Meer would frequently encourage the others, telling them “women, remember why we are there” through the walls of their solitary cells.</w:t>
      </w:r>
      <w:r w:rsidR="0087245C">
        <w:rPr>
          <w:rStyle w:val="FootnoteReference"/>
          <w:rFonts w:ascii="Times New Roman" w:hAnsi="Times New Roman" w:cs="Times New Roman"/>
        </w:rPr>
        <w:footnoteReference w:id="30"/>
      </w:r>
      <w:r w:rsidR="0087245C">
        <w:rPr>
          <w:rFonts w:ascii="Times New Roman" w:hAnsi="Times New Roman" w:cs="Times New Roman"/>
        </w:rPr>
        <w:t xml:space="preserve"> </w:t>
      </w:r>
      <w:r w:rsidR="002E2964">
        <w:rPr>
          <w:rFonts w:ascii="Times New Roman" w:hAnsi="Times New Roman" w:cs="Times New Roman"/>
        </w:rPr>
        <w:t>This solidarity provided them with strength that carried them through the squalid conditions</w:t>
      </w:r>
      <w:r w:rsidR="004B02AF">
        <w:rPr>
          <w:rFonts w:ascii="Times New Roman" w:hAnsi="Times New Roman" w:cs="Times New Roman"/>
        </w:rPr>
        <w:t xml:space="preserve"> and inhumane treatment</w:t>
      </w:r>
      <w:r w:rsidR="002E2964">
        <w:rPr>
          <w:rFonts w:ascii="Times New Roman" w:hAnsi="Times New Roman" w:cs="Times New Roman"/>
        </w:rPr>
        <w:t xml:space="preserve">. </w:t>
      </w:r>
    </w:p>
    <w:p w14:paraId="77079DA1" w14:textId="165A6EEA" w:rsidR="00522CB6" w:rsidRDefault="0087245C" w:rsidP="00607334">
      <w:pPr>
        <w:spacing w:line="480" w:lineRule="auto"/>
        <w:ind w:firstLine="720"/>
        <w:rPr>
          <w:rFonts w:ascii="Times New Roman" w:hAnsi="Times New Roman" w:cs="Times New Roman"/>
        </w:rPr>
      </w:pPr>
      <w:r>
        <w:rPr>
          <w:rFonts w:ascii="Times New Roman" w:hAnsi="Times New Roman" w:cs="Times New Roman"/>
        </w:rPr>
        <w:t>However, th</w:t>
      </w:r>
      <w:r w:rsidR="002E2964">
        <w:rPr>
          <w:rFonts w:ascii="Times New Roman" w:hAnsi="Times New Roman" w:cs="Times New Roman"/>
        </w:rPr>
        <w:t>is group</w:t>
      </w:r>
      <w:r w:rsidR="00CD36D6">
        <w:rPr>
          <w:rFonts w:ascii="Times New Roman" w:hAnsi="Times New Roman" w:cs="Times New Roman"/>
        </w:rPr>
        <w:t xml:space="preserve">s’ </w:t>
      </w:r>
      <w:r w:rsidR="002E2964">
        <w:rPr>
          <w:rFonts w:ascii="Times New Roman" w:hAnsi="Times New Roman" w:cs="Times New Roman"/>
        </w:rPr>
        <w:t>power as prominent activists</w:t>
      </w:r>
      <w:r w:rsidR="00CD36D6">
        <w:rPr>
          <w:rFonts w:ascii="Times New Roman" w:hAnsi="Times New Roman" w:cs="Times New Roman"/>
        </w:rPr>
        <w:t xml:space="preserve"> offered opportunity as well</w:t>
      </w:r>
      <w:r w:rsidR="002E2964">
        <w:rPr>
          <w:rFonts w:ascii="Times New Roman" w:hAnsi="Times New Roman" w:cs="Times New Roman"/>
        </w:rPr>
        <w:t xml:space="preserve">. While their roles as important activists brought solitary confinement, it also allowed them to demand rights from the prison without risking the same harm as other prisoners. </w:t>
      </w:r>
      <w:r w:rsidR="00693C4A">
        <w:rPr>
          <w:rFonts w:ascii="Times New Roman" w:hAnsi="Times New Roman" w:cs="Times New Roman"/>
        </w:rPr>
        <w:t>They used this influence to obtain panties for all women and remove the children from the prison.</w:t>
      </w:r>
      <w:r w:rsidR="00693C4A">
        <w:rPr>
          <w:rStyle w:val="FootnoteReference"/>
          <w:rFonts w:ascii="Times New Roman" w:hAnsi="Times New Roman" w:cs="Times New Roman"/>
        </w:rPr>
        <w:footnoteReference w:id="31"/>
      </w:r>
      <w:r w:rsidR="00693C4A">
        <w:rPr>
          <w:rFonts w:ascii="Times New Roman" w:hAnsi="Times New Roman" w:cs="Times New Roman"/>
        </w:rPr>
        <w:t xml:space="preserve"> </w:t>
      </w:r>
      <w:r w:rsidR="00607334">
        <w:rPr>
          <w:rFonts w:ascii="Times New Roman" w:hAnsi="Times New Roman" w:cs="Times New Roman"/>
        </w:rPr>
        <w:t xml:space="preserve">Nonetheless, these women were but one example of women in the prison </w:t>
      </w:r>
      <w:r w:rsidR="00CF3AAF">
        <w:rPr>
          <w:rFonts w:ascii="Times New Roman" w:hAnsi="Times New Roman" w:cs="Times New Roman"/>
        </w:rPr>
        <w:t>working</w:t>
      </w:r>
      <w:r w:rsidR="00607334">
        <w:rPr>
          <w:rFonts w:ascii="Times New Roman" w:hAnsi="Times New Roman" w:cs="Times New Roman"/>
        </w:rPr>
        <w:t xml:space="preserve"> to help one another. In 1960, </w:t>
      </w:r>
      <w:hyperlink r:id="rId27" w:history="1">
        <w:r w:rsidR="00607334" w:rsidRPr="00C425EF">
          <w:rPr>
            <w:rStyle w:val="Hyperlink"/>
            <w:rFonts w:ascii="Times New Roman" w:hAnsi="Times New Roman" w:cs="Times New Roman"/>
          </w:rPr>
          <w:t>Hilda Bernstein</w:t>
        </w:r>
      </w:hyperlink>
      <w:r w:rsidR="00607334">
        <w:rPr>
          <w:rFonts w:ascii="Times New Roman" w:hAnsi="Times New Roman" w:cs="Times New Roman"/>
        </w:rPr>
        <w:t xml:space="preserve"> recorded the futile efforts of her and other European prisoners in obtaining better food and mattresses for the black co-detainees. Despite their divide, Bernstein and the other prisoners </w:t>
      </w:r>
      <w:r w:rsidR="00CF3AAF">
        <w:rPr>
          <w:rFonts w:ascii="Times New Roman" w:hAnsi="Times New Roman" w:cs="Times New Roman"/>
        </w:rPr>
        <w:t>attempted to aid those she was segregated from</w:t>
      </w:r>
      <w:r w:rsidR="00607334">
        <w:rPr>
          <w:rFonts w:ascii="Times New Roman" w:hAnsi="Times New Roman" w:cs="Times New Roman"/>
        </w:rPr>
        <w:t>. She, too, emphasized the ability of women to overcome, writing, “We are not allowed to sing, whistle, talk to other detainees, do this or that… But we manage to find something to laugh about, all the same!”</w:t>
      </w:r>
      <w:r w:rsidR="00607334">
        <w:rPr>
          <w:rStyle w:val="FootnoteReference"/>
          <w:rFonts w:ascii="Times New Roman" w:hAnsi="Times New Roman" w:cs="Times New Roman"/>
        </w:rPr>
        <w:footnoteReference w:id="32"/>
      </w:r>
      <w:r w:rsidR="00607334">
        <w:rPr>
          <w:rFonts w:ascii="Times New Roman" w:hAnsi="Times New Roman" w:cs="Times New Roman"/>
        </w:rPr>
        <w:t xml:space="preserve"> </w:t>
      </w:r>
      <w:r w:rsidR="001C22AB">
        <w:rPr>
          <w:rFonts w:ascii="Times New Roman" w:hAnsi="Times New Roman" w:cs="Times New Roman"/>
        </w:rPr>
        <w:t>Despite the inhuman</w:t>
      </w:r>
      <w:r w:rsidR="00CF3AAF">
        <w:rPr>
          <w:rFonts w:ascii="Times New Roman" w:hAnsi="Times New Roman" w:cs="Times New Roman"/>
        </w:rPr>
        <w:t>e</w:t>
      </w:r>
      <w:r w:rsidR="001C22AB">
        <w:rPr>
          <w:rFonts w:ascii="Times New Roman" w:hAnsi="Times New Roman" w:cs="Times New Roman"/>
        </w:rPr>
        <w:t xml:space="preserve"> conditions and strictures of life within the Women’s Jail, prisoners fought for their humanity and one another. </w:t>
      </w:r>
      <w:r w:rsidR="001E5D43">
        <w:rPr>
          <w:rFonts w:ascii="Times New Roman" w:hAnsi="Times New Roman" w:cs="Times New Roman"/>
        </w:rPr>
        <w:t xml:space="preserve">They carried the same resolve and dedication from their efforts against apartheid into the prisons, fighting against its effects behind bars. They showed their power and great sacrifice to the movement with every new jail sentence. </w:t>
      </w:r>
    </w:p>
    <w:p w14:paraId="4E6DAAC9" w14:textId="3190A3A8" w:rsidR="001E5D43" w:rsidRDefault="001E5D43" w:rsidP="00607334">
      <w:pPr>
        <w:spacing w:line="480" w:lineRule="auto"/>
        <w:ind w:firstLine="720"/>
        <w:rPr>
          <w:rFonts w:ascii="Times New Roman" w:hAnsi="Times New Roman" w:cs="Times New Roman"/>
        </w:rPr>
      </w:pPr>
      <w:r>
        <w:rPr>
          <w:rFonts w:ascii="Times New Roman" w:hAnsi="Times New Roman" w:cs="Times New Roman"/>
        </w:rPr>
        <w:t xml:space="preserve">Today, the Women’s Jail stands as a museum, </w:t>
      </w:r>
      <w:r w:rsidR="001C576E">
        <w:rPr>
          <w:rFonts w:ascii="Times New Roman" w:hAnsi="Times New Roman" w:cs="Times New Roman"/>
        </w:rPr>
        <w:t xml:space="preserve">educating future generations about the experiences of the women there. Fatima Meer’s artwork hangs on the walls, </w:t>
      </w:r>
      <w:r w:rsidR="00CD36D6">
        <w:rPr>
          <w:rFonts w:ascii="Times New Roman" w:hAnsi="Times New Roman" w:cs="Times New Roman"/>
        </w:rPr>
        <w:t xml:space="preserve">supplying </w:t>
      </w:r>
      <w:r w:rsidR="001C576E">
        <w:rPr>
          <w:rFonts w:ascii="Times New Roman" w:hAnsi="Times New Roman" w:cs="Times New Roman"/>
        </w:rPr>
        <w:t xml:space="preserve">visitors </w:t>
      </w:r>
      <w:r w:rsidR="001C576E">
        <w:rPr>
          <w:rFonts w:ascii="Times New Roman" w:hAnsi="Times New Roman" w:cs="Times New Roman"/>
        </w:rPr>
        <w:lastRenderedPageBreak/>
        <w:t>not only visuals of the historical remains of the museum, but a glimpse into daily life</w:t>
      </w:r>
      <w:r w:rsidR="00CF3AAF">
        <w:rPr>
          <w:rFonts w:ascii="Times New Roman" w:hAnsi="Times New Roman" w:cs="Times New Roman"/>
        </w:rPr>
        <w:t xml:space="preserve"> during the prison’s worst time</w:t>
      </w:r>
      <w:r w:rsidR="001C576E">
        <w:rPr>
          <w:rFonts w:ascii="Times New Roman" w:hAnsi="Times New Roman" w:cs="Times New Roman"/>
        </w:rPr>
        <w:t xml:space="preserve">. The paintings humanize the cold brick and metal exteriors with the color of these women’s sorrows, friendships, and struggles. The Women’s Jail now acts as a testament not only to the women who suffered under the force of apartheid in this one prison, but for all women who endured seemingly unendurable hardships </w:t>
      </w:r>
      <w:r w:rsidR="00CD36D6">
        <w:rPr>
          <w:rFonts w:ascii="Times New Roman" w:hAnsi="Times New Roman" w:cs="Times New Roman"/>
        </w:rPr>
        <w:t xml:space="preserve">fighting for freedom </w:t>
      </w:r>
      <w:r w:rsidR="001C576E">
        <w:rPr>
          <w:rFonts w:ascii="Times New Roman" w:hAnsi="Times New Roman" w:cs="Times New Roman"/>
        </w:rPr>
        <w:t>in prisons across South Africa</w:t>
      </w:r>
      <w:r w:rsidR="00CF3AAF">
        <w:rPr>
          <w:rFonts w:ascii="Times New Roman" w:hAnsi="Times New Roman" w:cs="Times New Roman"/>
        </w:rPr>
        <w:t xml:space="preserve">. </w:t>
      </w:r>
      <w:r w:rsidR="001C576E">
        <w:rPr>
          <w:rFonts w:ascii="Times New Roman" w:hAnsi="Times New Roman" w:cs="Times New Roman"/>
        </w:rPr>
        <w:t xml:space="preserve">Despite efforts to isolate these activists in prison, they maintained their solidarity </w:t>
      </w:r>
      <w:r w:rsidR="00001A9B">
        <w:rPr>
          <w:rFonts w:ascii="Times New Roman" w:hAnsi="Times New Roman" w:cs="Times New Roman"/>
        </w:rPr>
        <w:t xml:space="preserve">and commitment </w:t>
      </w:r>
      <w:r w:rsidR="001C576E">
        <w:rPr>
          <w:rFonts w:ascii="Times New Roman" w:hAnsi="Times New Roman" w:cs="Times New Roman"/>
        </w:rPr>
        <w:t xml:space="preserve">with poise and strength. The Fort and its stories remind us of their oft-forgotten contribution to the struggle, their sacrifices, and their humanity. </w:t>
      </w:r>
      <w:r w:rsidR="00001A9B">
        <w:rPr>
          <w:rFonts w:ascii="Times New Roman" w:hAnsi="Times New Roman" w:cs="Times New Roman"/>
        </w:rPr>
        <w:t>They help us remember these women</w:t>
      </w:r>
      <w:r w:rsidR="000C5A12">
        <w:rPr>
          <w:rFonts w:ascii="Times New Roman" w:hAnsi="Times New Roman" w:cs="Times New Roman"/>
        </w:rPr>
        <w:t xml:space="preserve"> and understand just how much they gave for the freedom of </w:t>
      </w:r>
      <w:r w:rsidR="00416294">
        <w:rPr>
          <w:rFonts w:ascii="Times New Roman" w:hAnsi="Times New Roman" w:cs="Times New Roman"/>
        </w:rPr>
        <w:t xml:space="preserve">South </w:t>
      </w:r>
      <w:r w:rsidR="000C5A12">
        <w:rPr>
          <w:rFonts w:ascii="Times New Roman" w:hAnsi="Times New Roman" w:cs="Times New Roman"/>
        </w:rPr>
        <w:t xml:space="preserve">Africa. </w:t>
      </w:r>
    </w:p>
    <w:p w14:paraId="74663638" w14:textId="77777777" w:rsidR="002E2964" w:rsidRPr="002E2964" w:rsidRDefault="002E2964" w:rsidP="002E2964">
      <w:pPr>
        <w:rPr>
          <w:rFonts w:ascii="Times New Roman" w:eastAsia="Times New Roman" w:hAnsi="Times New Roman" w:cs="Times New Roman"/>
        </w:rPr>
      </w:pPr>
    </w:p>
    <w:p w14:paraId="70B2CFB6" w14:textId="505121F5" w:rsidR="00693C4A" w:rsidRDefault="00693C4A" w:rsidP="00522CB6">
      <w:pPr>
        <w:spacing w:line="480" w:lineRule="auto"/>
        <w:rPr>
          <w:rFonts w:ascii="Times New Roman" w:hAnsi="Times New Roman" w:cs="Times New Roman"/>
        </w:rPr>
      </w:pPr>
    </w:p>
    <w:p w14:paraId="53909CC1" w14:textId="6DDA6F67" w:rsidR="001C576E" w:rsidRDefault="001C576E" w:rsidP="00522CB6">
      <w:pPr>
        <w:spacing w:line="480" w:lineRule="auto"/>
        <w:rPr>
          <w:rFonts w:ascii="Times New Roman" w:hAnsi="Times New Roman" w:cs="Times New Roman"/>
        </w:rPr>
      </w:pPr>
    </w:p>
    <w:p w14:paraId="6FF0B3B5" w14:textId="002B192C" w:rsidR="001C576E" w:rsidRDefault="001C576E" w:rsidP="00522CB6">
      <w:pPr>
        <w:spacing w:line="480" w:lineRule="auto"/>
        <w:rPr>
          <w:rFonts w:ascii="Times New Roman" w:hAnsi="Times New Roman" w:cs="Times New Roman"/>
        </w:rPr>
      </w:pPr>
    </w:p>
    <w:p w14:paraId="10716E8D" w14:textId="401107C3" w:rsidR="001C576E" w:rsidRDefault="001C576E" w:rsidP="00522CB6">
      <w:pPr>
        <w:spacing w:line="480" w:lineRule="auto"/>
        <w:rPr>
          <w:rFonts w:ascii="Times New Roman" w:hAnsi="Times New Roman" w:cs="Times New Roman"/>
        </w:rPr>
      </w:pPr>
    </w:p>
    <w:p w14:paraId="6863AC10" w14:textId="77777777" w:rsidR="00CF3AAF" w:rsidRDefault="00CF3AAF" w:rsidP="00522CB6">
      <w:pPr>
        <w:spacing w:line="480" w:lineRule="auto"/>
        <w:rPr>
          <w:rFonts w:ascii="Times New Roman" w:hAnsi="Times New Roman" w:cs="Times New Roman"/>
        </w:rPr>
      </w:pPr>
    </w:p>
    <w:p w14:paraId="34D03956" w14:textId="3334633F" w:rsidR="001C576E" w:rsidRDefault="001C576E" w:rsidP="00522CB6">
      <w:pPr>
        <w:spacing w:line="480" w:lineRule="auto"/>
        <w:rPr>
          <w:rFonts w:ascii="Times New Roman" w:hAnsi="Times New Roman" w:cs="Times New Roman"/>
        </w:rPr>
      </w:pPr>
    </w:p>
    <w:p w14:paraId="7BD03AE7" w14:textId="7E70BA02" w:rsidR="001C576E" w:rsidRDefault="001C576E" w:rsidP="00522CB6">
      <w:pPr>
        <w:spacing w:line="480" w:lineRule="auto"/>
        <w:rPr>
          <w:rFonts w:ascii="Times New Roman" w:hAnsi="Times New Roman" w:cs="Times New Roman"/>
        </w:rPr>
      </w:pPr>
    </w:p>
    <w:p w14:paraId="459CD5F0" w14:textId="2CC831BA" w:rsidR="001C576E" w:rsidRDefault="001C576E" w:rsidP="00522CB6">
      <w:pPr>
        <w:spacing w:line="480" w:lineRule="auto"/>
        <w:rPr>
          <w:rFonts w:ascii="Times New Roman" w:hAnsi="Times New Roman" w:cs="Times New Roman"/>
        </w:rPr>
      </w:pPr>
    </w:p>
    <w:p w14:paraId="399EF82A" w14:textId="7136B3B2" w:rsidR="001C576E" w:rsidRDefault="001C576E" w:rsidP="00522CB6">
      <w:pPr>
        <w:spacing w:line="480" w:lineRule="auto"/>
        <w:rPr>
          <w:rFonts w:ascii="Times New Roman" w:hAnsi="Times New Roman" w:cs="Times New Roman"/>
        </w:rPr>
      </w:pPr>
    </w:p>
    <w:p w14:paraId="5A98A315" w14:textId="77777777" w:rsidR="0063767A" w:rsidRDefault="0063767A" w:rsidP="00522CB6">
      <w:pPr>
        <w:spacing w:line="480" w:lineRule="auto"/>
        <w:rPr>
          <w:rFonts w:ascii="Times New Roman" w:hAnsi="Times New Roman" w:cs="Times New Roman"/>
        </w:rPr>
      </w:pPr>
    </w:p>
    <w:p w14:paraId="3E8E3656" w14:textId="77777777" w:rsidR="0047056A" w:rsidRDefault="0047056A" w:rsidP="00B10295">
      <w:pPr>
        <w:spacing w:line="480" w:lineRule="auto"/>
        <w:jc w:val="center"/>
        <w:rPr>
          <w:rFonts w:ascii="Times New Roman" w:hAnsi="Times New Roman" w:cs="Times New Roman"/>
        </w:rPr>
      </w:pPr>
    </w:p>
    <w:p w14:paraId="28A54155" w14:textId="77777777" w:rsidR="0047056A" w:rsidRDefault="0047056A" w:rsidP="00B10295">
      <w:pPr>
        <w:spacing w:line="480" w:lineRule="auto"/>
        <w:jc w:val="center"/>
        <w:rPr>
          <w:rFonts w:ascii="Times New Roman" w:hAnsi="Times New Roman" w:cs="Times New Roman"/>
        </w:rPr>
      </w:pPr>
    </w:p>
    <w:p w14:paraId="263ED081" w14:textId="77777777" w:rsidR="0047056A" w:rsidRDefault="0047056A" w:rsidP="00B10295">
      <w:pPr>
        <w:spacing w:line="480" w:lineRule="auto"/>
        <w:jc w:val="center"/>
        <w:rPr>
          <w:rFonts w:ascii="Times New Roman" w:hAnsi="Times New Roman" w:cs="Times New Roman"/>
        </w:rPr>
      </w:pPr>
    </w:p>
    <w:p w14:paraId="51E46434" w14:textId="77777777" w:rsidR="0047056A" w:rsidRDefault="0047056A" w:rsidP="00B10295">
      <w:pPr>
        <w:spacing w:line="480" w:lineRule="auto"/>
        <w:jc w:val="center"/>
        <w:rPr>
          <w:rFonts w:ascii="Times New Roman" w:hAnsi="Times New Roman" w:cs="Times New Roman"/>
        </w:rPr>
      </w:pPr>
    </w:p>
    <w:p w14:paraId="0F22731D" w14:textId="52D1B39D" w:rsidR="00F655A6" w:rsidRDefault="00B10295" w:rsidP="000D36E7">
      <w:pPr>
        <w:spacing w:after="100" w:afterAutospacing="1"/>
        <w:jc w:val="center"/>
        <w:rPr>
          <w:rFonts w:ascii="Times New Roman" w:hAnsi="Times New Roman" w:cs="Times New Roman"/>
        </w:rPr>
      </w:pPr>
      <w:r>
        <w:rPr>
          <w:rFonts w:ascii="Times New Roman" w:hAnsi="Times New Roman" w:cs="Times New Roman"/>
        </w:rPr>
        <w:lastRenderedPageBreak/>
        <w:t>References</w:t>
      </w:r>
    </w:p>
    <w:p w14:paraId="57BB1E0F" w14:textId="5865A5E6" w:rsidR="00CD3C92" w:rsidRDefault="00CD3C92" w:rsidP="000D36E7">
      <w:pPr>
        <w:spacing w:after="100" w:afterAutospacing="1"/>
        <w:ind w:left="720" w:hanging="720"/>
        <w:rPr>
          <w:rFonts w:ascii="Times New Roman" w:hAnsi="Times New Roman" w:cs="Times New Roman"/>
        </w:rPr>
      </w:pPr>
      <w:proofErr w:type="spellStart"/>
      <w:r w:rsidRPr="00D66C18">
        <w:rPr>
          <w:rFonts w:ascii="Times New Roman" w:hAnsi="Times New Roman" w:cs="Times New Roman"/>
        </w:rPr>
        <w:t>Appasamy</w:t>
      </w:r>
      <w:proofErr w:type="spellEnd"/>
      <w:r w:rsidRPr="00D66C18">
        <w:rPr>
          <w:rFonts w:ascii="Times New Roman" w:hAnsi="Times New Roman" w:cs="Times New Roman"/>
        </w:rPr>
        <w:t xml:space="preserve">, </w:t>
      </w:r>
      <w:proofErr w:type="spellStart"/>
      <w:r w:rsidRPr="00D66C18">
        <w:rPr>
          <w:rFonts w:ascii="Times New Roman" w:hAnsi="Times New Roman" w:cs="Times New Roman"/>
        </w:rPr>
        <w:t>Youlendree</w:t>
      </w:r>
      <w:proofErr w:type="spellEnd"/>
      <w:r w:rsidRPr="00D66C18">
        <w:rPr>
          <w:rFonts w:ascii="Times New Roman" w:hAnsi="Times New Roman" w:cs="Times New Roman"/>
        </w:rPr>
        <w:t xml:space="preserve">. “Fatima Meer’s Artwork: A Miraculous Testament Against Forgetting.” </w:t>
      </w:r>
      <w:r w:rsidRPr="00755E67">
        <w:rPr>
          <w:rFonts w:ascii="Times New Roman" w:hAnsi="Times New Roman" w:cs="Times New Roman"/>
          <w:i/>
          <w:iCs/>
        </w:rPr>
        <w:t>Kajal Magazine</w:t>
      </w:r>
      <w:r w:rsidRPr="00D66C18">
        <w:rPr>
          <w:rFonts w:ascii="Times New Roman" w:hAnsi="Times New Roman" w:cs="Times New Roman"/>
        </w:rPr>
        <w:t xml:space="preserve">, Kajal Media LLC, September 7, 2017. </w:t>
      </w:r>
      <w:hyperlink r:id="rId28" w:history="1">
        <w:r w:rsidRPr="00D66C18">
          <w:rPr>
            <w:rStyle w:val="Hyperlink"/>
            <w:rFonts w:ascii="Times New Roman" w:hAnsi="Times New Roman" w:cs="Times New Roman"/>
          </w:rPr>
          <w:t>https://www.kajalmag.com/fatima-meers-artwork-a-miraculous-testament-against-</w:t>
        </w:r>
      </w:hyperlink>
      <w:r w:rsidRPr="00D66C18">
        <w:rPr>
          <w:rFonts w:ascii="Times New Roman" w:hAnsi="Times New Roman" w:cs="Times New Roman"/>
        </w:rPr>
        <w:t xml:space="preserve">forgetting/. </w:t>
      </w:r>
    </w:p>
    <w:p w14:paraId="6C373A55" w14:textId="6946C13C" w:rsidR="00D31D68" w:rsidRPr="00340D43" w:rsidRDefault="00D31D68" w:rsidP="000D36E7">
      <w:pPr>
        <w:spacing w:after="100" w:afterAutospacing="1"/>
        <w:ind w:left="720" w:hanging="720"/>
        <w:rPr>
          <w:rFonts w:ascii="Times New Roman" w:hAnsi="Times New Roman" w:cs="Times New Roman"/>
        </w:rPr>
      </w:pPr>
      <w:r w:rsidRPr="00340D43">
        <w:rPr>
          <w:rFonts w:ascii="Times New Roman" w:hAnsi="Times New Roman" w:cs="Times New Roman"/>
        </w:rPr>
        <w:t xml:space="preserve">Bernstein, Hilda. “Diary of a Detainee.” </w:t>
      </w:r>
      <w:r w:rsidRPr="00340D43">
        <w:rPr>
          <w:rFonts w:ascii="Times New Roman" w:hAnsi="Times New Roman" w:cs="Times New Roman"/>
          <w:i/>
          <w:iCs/>
        </w:rPr>
        <w:t>Africa South in Exile</w:t>
      </w:r>
      <w:r w:rsidRPr="00340D43">
        <w:rPr>
          <w:rFonts w:ascii="Times New Roman" w:hAnsi="Times New Roman" w:cs="Times New Roman"/>
        </w:rPr>
        <w:t>, January 1961, 24-47.</w:t>
      </w:r>
      <w:r w:rsidR="000D36E7">
        <w:rPr>
          <w:rFonts w:ascii="Times New Roman" w:hAnsi="Times New Roman" w:cs="Times New Roman"/>
        </w:rPr>
        <w:t xml:space="preserve"> </w:t>
      </w:r>
      <w:hyperlink r:id="rId29" w:history="1">
        <w:r w:rsidRPr="00340D43">
          <w:rPr>
            <w:rStyle w:val="Hyperlink"/>
            <w:rFonts w:ascii="Times New Roman" w:hAnsi="Times New Roman" w:cs="Times New Roman"/>
          </w:rPr>
          <w:t>https://disa.ukzn.ac.za/sites/default/files/pdf_files/asjan61.6.pdf</w:t>
        </w:r>
      </w:hyperlink>
      <w:r w:rsidRPr="00340D43">
        <w:rPr>
          <w:rFonts w:ascii="Times New Roman" w:hAnsi="Times New Roman" w:cs="Times New Roman"/>
        </w:rPr>
        <w:t xml:space="preserve">. </w:t>
      </w:r>
    </w:p>
    <w:p w14:paraId="0BFE3B0F" w14:textId="262676BB" w:rsidR="00340D43" w:rsidRPr="00340D43" w:rsidRDefault="00340D43" w:rsidP="000D36E7">
      <w:pPr>
        <w:spacing w:after="100" w:afterAutospacing="1"/>
        <w:ind w:left="720" w:hanging="720"/>
      </w:pPr>
      <w:r w:rsidRPr="00340D43">
        <w:rPr>
          <w:rFonts w:ascii="Times New Roman" w:hAnsi="Times New Roman" w:cs="Times New Roman"/>
        </w:rPr>
        <w:t xml:space="preserve">Bunting, Sonia. “The Prisons of Apartheid.” </w:t>
      </w:r>
      <w:r w:rsidRPr="00340D43">
        <w:rPr>
          <w:rFonts w:ascii="Times New Roman" w:hAnsi="Times New Roman" w:cs="Times New Roman"/>
          <w:i/>
          <w:iCs/>
        </w:rPr>
        <w:t>Africa South in Exile,</w:t>
      </w:r>
      <w:r w:rsidRPr="00340D43">
        <w:rPr>
          <w:rFonts w:ascii="Times New Roman" w:hAnsi="Times New Roman" w:cs="Times New Roman"/>
        </w:rPr>
        <w:t xml:space="preserve"> Jul-Sept 1960, 4 (4): 42-48.</w:t>
      </w:r>
      <w:r w:rsidR="000D36E7">
        <w:rPr>
          <w:rFonts w:ascii="Times New Roman" w:hAnsi="Times New Roman" w:cs="Times New Roman"/>
        </w:rPr>
        <w:t xml:space="preserve"> </w:t>
      </w:r>
      <w:hyperlink r:id="rId30" w:history="1">
        <w:r w:rsidRPr="00340D43">
          <w:rPr>
            <w:rStyle w:val="Hyperlink"/>
            <w:rFonts w:ascii="Times New Roman" w:hAnsi="Times New Roman" w:cs="Times New Roman"/>
          </w:rPr>
          <w:t>https://disa.ukzn.ac.za/sites/default/files/pdf_files/asjul60.7.pdf</w:t>
        </w:r>
      </w:hyperlink>
      <w:r>
        <w:t xml:space="preserve">. </w:t>
      </w:r>
    </w:p>
    <w:p w14:paraId="5202E163" w14:textId="601DA41D" w:rsidR="00B10295" w:rsidRDefault="00B10295" w:rsidP="000D36E7">
      <w:pPr>
        <w:spacing w:after="100" w:afterAutospacing="1"/>
        <w:ind w:left="720" w:hanging="720"/>
        <w:rPr>
          <w:rFonts w:ascii="Times New Roman" w:hAnsi="Times New Roman" w:cs="Times New Roman"/>
        </w:rPr>
      </w:pPr>
      <w:r>
        <w:rPr>
          <w:rFonts w:ascii="Times New Roman" w:hAnsi="Times New Roman" w:cs="Times New Roman"/>
        </w:rPr>
        <w:t>Davie, Lucille, “Looking Back on the Restoration of Johannesburg’s Old Fort,” The Heritage</w:t>
      </w:r>
      <w:r w:rsidR="000D36E7">
        <w:rPr>
          <w:rFonts w:ascii="Times New Roman" w:hAnsi="Times New Roman" w:cs="Times New Roman"/>
        </w:rPr>
        <w:t xml:space="preserve"> </w:t>
      </w:r>
      <w:r>
        <w:rPr>
          <w:rFonts w:ascii="Times New Roman" w:hAnsi="Times New Roman" w:cs="Times New Roman"/>
        </w:rPr>
        <w:t xml:space="preserve">Portal, January 24, 2008. </w:t>
      </w:r>
      <w:hyperlink r:id="rId31" w:history="1">
        <w:r w:rsidRPr="000E1A2D">
          <w:rPr>
            <w:rStyle w:val="Hyperlink"/>
            <w:rFonts w:ascii="Times New Roman" w:hAnsi="Times New Roman" w:cs="Times New Roman"/>
          </w:rPr>
          <w:t>http://www.theheritageportal.co.za/article/looking-back-restoration-johannesburgs-old-fort</w:t>
        </w:r>
      </w:hyperlink>
      <w:r>
        <w:rPr>
          <w:rFonts w:ascii="Times New Roman" w:hAnsi="Times New Roman" w:cs="Times New Roman"/>
        </w:rPr>
        <w:t xml:space="preserve">. </w:t>
      </w:r>
    </w:p>
    <w:p w14:paraId="0D1CD0F0" w14:textId="7F46072C" w:rsidR="00CE5F24" w:rsidRDefault="00CE5F24" w:rsidP="000D36E7">
      <w:pPr>
        <w:spacing w:after="100" w:afterAutospacing="1"/>
        <w:ind w:left="720" w:hanging="720"/>
        <w:rPr>
          <w:rFonts w:ascii="Times New Roman" w:hAnsi="Times New Roman" w:cs="Times New Roman"/>
        </w:rPr>
      </w:pPr>
      <w:r w:rsidRPr="00D66C18">
        <w:rPr>
          <w:rFonts w:ascii="Times New Roman" w:hAnsi="Times New Roman" w:cs="Times New Roman"/>
        </w:rPr>
        <w:t xml:space="preserve">“Fatima Meer: Painting in Prison.” </w:t>
      </w:r>
      <w:r w:rsidRPr="00755E67">
        <w:rPr>
          <w:rFonts w:ascii="Times New Roman" w:hAnsi="Times New Roman" w:cs="Times New Roman"/>
          <w:i/>
          <w:iCs/>
        </w:rPr>
        <w:t>The Journalist</w:t>
      </w:r>
      <w:r w:rsidRPr="00D66C18">
        <w:rPr>
          <w:rFonts w:ascii="Times New Roman" w:hAnsi="Times New Roman" w:cs="Times New Roman"/>
        </w:rPr>
        <w:t>. February 27, 2018.</w:t>
      </w:r>
      <w:r w:rsidR="000D36E7">
        <w:rPr>
          <w:rFonts w:ascii="Times New Roman" w:hAnsi="Times New Roman" w:cs="Times New Roman"/>
        </w:rPr>
        <w:t xml:space="preserve"> </w:t>
      </w:r>
      <w:hyperlink r:id="rId32" w:history="1">
        <w:r w:rsidRPr="00D66C18">
          <w:rPr>
            <w:rStyle w:val="Hyperlink"/>
            <w:rFonts w:ascii="Times New Roman" w:hAnsi="Times New Roman" w:cs="Times New Roman"/>
          </w:rPr>
          <w:t>https://www.thejournalist.org.za/art/fatima-meer-painting-in-prison</w:t>
        </w:r>
      </w:hyperlink>
      <w:r w:rsidRPr="00D66C18">
        <w:rPr>
          <w:rFonts w:ascii="Times New Roman" w:hAnsi="Times New Roman" w:cs="Times New Roman"/>
        </w:rPr>
        <w:t xml:space="preserve">. </w:t>
      </w:r>
    </w:p>
    <w:p w14:paraId="2139F21B" w14:textId="2FF33D98" w:rsidR="00CD3C92" w:rsidRPr="00CD3C92" w:rsidRDefault="00CD3C92" w:rsidP="000D36E7">
      <w:pPr>
        <w:spacing w:after="100" w:afterAutospacing="1"/>
        <w:ind w:left="720" w:hanging="720"/>
        <w:rPr>
          <w:rFonts w:ascii="Times New Roman" w:hAnsi="Times New Roman" w:cs="Times New Roman"/>
          <w:color w:val="333333"/>
        </w:rPr>
      </w:pPr>
      <w:r w:rsidRPr="00D66C18">
        <w:rPr>
          <w:rFonts w:ascii="Times New Roman" w:hAnsi="Times New Roman" w:cs="Times New Roman"/>
        </w:rPr>
        <w:t>“Interview with Cecile Palmer in the Women’s Jail</w:t>
      </w:r>
      <w:r w:rsidRPr="00D66C18">
        <w:rPr>
          <w:rFonts w:ascii="Times New Roman" w:hAnsi="Times New Roman" w:cs="Times New Roman"/>
          <w:color w:val="333333"/>
        </w:rPr>
        <w:t xml:space="preserve">,” YouTube video, 7:25, February 15, 2017, </w:t>
      </w:r>
      <w:r w:rsidR="000D36E7">
        <w:rPr>
          <w:rFonts w:ascii="Times New Roman" w:hAnsi="Times New Roman" w:cs="Times New Roman"/>
          <w:color w:val="333333"/>
        </w:rPr>
        <w:t xml:space="preserve"> </w:t>
      </w:r>
      <w:hyperlink r:id="rId33" w:history="1">
        <w:r w:rsidRPr="00D66C18">
          <w:rPr>
            <w:rStyle w:val="Hyperlink"/>
            <w:rFonts w:ascii="Times New Roman" w:hAnsi="Times New Roman" w:cs="Times New Roman"/>
          </w:rPr>
          <w:t>https://www.youtube.com/watch?v=iFRDST-kThE</w:t>
        </w:r>
      </w:hyperlink>
      <w:r w:rsidRPr="00D66C18">
        <w:rPr>
          <w:rFonts w:ascii="Times New Roman" w:hAnsi="Times New Roman" w:cs="Times New Roman"/>
          <w:color w:val="333333"/>
        </w:rPr>
        <w:t xml:space="preserve">. </w:t>
      </w:r>
    </w:p>
    <w:p w14:paraId="3FCF6EAD" w14:textId="5638EC8B" w:rsidR="00B10295" w:rsidRDefault="00B10295" w:rsidP="000D36E7">
      <w:pPr>
        <w:spacing w:after="100" w:afterAutospacing="1"/>
        <w:rPr>
          <w:rFonts w:ascii="Times New Roman" w:hAnsi="Times New Roman" w:cs="Times New Roman"/>
        </w:rPr>
      </w:pPr>
      <w:r w:rsidRPr="00D66C18">
        <w:rPr>
          <w:rFonts w:ascii="Times New Roman" w:hAnsi="Times New Roman" w:cs="Times New Roman"/>
        </w:rPr>
        <w:t xml:space="preserve">Marais, Chris. “R30 M Jail for 4000 Prisoners.” </w:t>
      </w:r>
      <w:r w:rsidRPr="00D66C18">
        <w:rPr>
          <w:rFonts w:ascii="Times New Roman" w:hAnsi="Times New Roman" w:cs="Times New Roman"/>
          <w:i/>
          <w:iCs/>
        </w:rPr>
        <w:t>Rand Daily Mail</w:t>
      </w:r>
      <w:r w:rsidRPr="00D66C18">
        <w:rPr>
          <w:rFonts w:ascii="Times New Roman" w:hAnsi="Times New Roman" w:cs="Times New Roman"/>
        </w:rPr>
        <w:t xml:space="preserve">, May 11, 1982.  </w:t>
      </w:r>
    </w:p>
    <w:p w14:paraId="493B7212" w14:textId="175E90D1" w:rsidR="0087245C" w:rsidRDefault="0087245C" w:rsidP="000D36E7">
      <w:pPr>
        <w:spacing w:after="100" w:afterAutospacing="1"/>
        <w:ind w:left="720" w:hanging="720"/>
        <w:rPr>
          <w:rStyle w:val="Hyperlink"/>
          <w:rFonts w:ascii="Times New Roman" w:hAnsi="Times New Roman" w:cs="Times New Roman"/>
        </w:rPr>
      </w:pPr>
      <w:proofErr w:type="spellStart"/>
      <w:r w:rsidRPr="00D66C18">
        <w:rPr>
          <w:rFonts w:ascii="Times New Roman" w:hAnsi="Times New Roman" w:cs="Times New Roman"/>
        </w:rPr>
        <w:t>Masweneng</w:t>
      </w:r>
      <w:proofErr w:type="spellEnd"/>
      <w:r w:rsidRPr="00D66C18">
        <w:rPr>
          <w:rFonts w:ascii="Times New Roman" w:hAnsi="Times New Roman" w:cs="Times New Roman"/>
        </w:rPr>
        <w:t xml:space="preserve">, </w:t>
      </w:r>
      <w:proofErr w:type="spellStart"/>
      <w:r w:rsidRPr="00D66C18">
        <w:rPr>
          <w:rFonts w:ascii="Times New Roman" w:hAnsi="Times New Roman" w:cs="Times New Roman"/>
        </w:rPr>
        <w:t>Kgaugelo</w:t>
      </w:r>
      <w:proofErr w:type="spellEnd"/>
      <w:r w:rsidRPr="00D66C18">
        <w:rPr>
          <w:rFonts w:ascii="Times New Roman" w:hAnsi="Times New Roman" w:cs="Times New Roman"/>
        </w:rPr>
        <w:t>. “Squalid Life of Female Prisoners Captured in Late Activist’s</w:t>
      </w:r>
      <w:r w:rsidR="000D36E7">
        <w:rPr>
          <w:rFonts w:ascii="Times New Roman" w:hAnsi="Times New Roman" w:cs="Times New Roman"/>
        </w:rPr>
        <w:t xml:space="preserve"> </w:t>
      </w:r>
      <w:r w:rsidRPr="00D66C18">
        <w:rPr>
          <w:rFonts w:ascii="Times New Roman" w:hAnsi="Times New Roman" w:cs="Times New Roman"/>
        </w:rPr>
        <w:t xml:space="preserve">Paintings. </w:t>
      </w:r>
      <w:r w:rsidRPr="005B2A52">
        <w:rPr>
          <w:rFonts w:ascii="Times New Roman" w:hAnsi="Times New Roman" w:cs="Times New Roman"/>
          <w:i/>
          <w:iCs/>
        </w:rPr>
        <w:t>Times</w:t>
      </w:r>
      <w:r w:rsidR="005B2A52">
        <w:rPr>
          <w:rFonts w:ascii="Times New Roman" w:hAnsi="Times New Roman" w:cs="Times New Roman"/>
          <w:i/>
          <w:iCs/>
        </w:rPr>
        <w:t xml:space="preserve"> Live</w:t>
      </w:r>
      <w:r w:rsidRPr="00D66C18">
        <w:rPr>
          <w:rFonts w:ascii="Times New Roman" w:hAnsi="Times New Roman" w:cs="Times New Roman"/>
        </w:rPr>
        <w:t xml:space="preserve">. August 24, 2017. </w:t>
      </w:r>
      <w:hyperlink r:id="rId34" w:history="1">
        <w:r w:rsidRPr="00D66C18">
          <w:rPr>
            <w:rStyle w:val="Hyperlink"/>
            <w:rFonts w:ascii="Times New Roman" w:hAnsi="Times New Roman" w:cs="Times New Roman"/>
          </w:rPr>
          <w:t>https://www.timeslive.co.za/news/south-africa/2017-08-24-squalid-life-of-female-prisoners-captured-in-late-activists-paintings/</w:t>
        </w:r>
      </w:hyperlink>
      <w:r w:rsidR="00CD79C0">
        <w:rPr>
          <w:rStyle w:val="Hyperlink"/>
          <w:rFonts w:ascii="Times New Roman" w:hAnsi="Times New Roman" w:cs="Times New Roman"/>
        </w:rPr>
        <w:t xml:space="preserve">. </w:t>
      </w:r>
    </w:p>
    <w:p w14:paraId="231F310E" w14:textId="2337F965" w:rsidR="00CD79C0" w:rsidRDefault="00CD79C0" w:rsidP="000D36E7">
      <w:pPr>
        <w:spacing w:after="100" w:afterAutospacing="1"/>
        <w:ind w:left="720" w:hanging="720"/>
        <w:rPr>
          <w:rFonts w:ascii="Times New Roman" w:hAnsi="Times New Roman" w:cs="Times New Roman"/>
        </w:rPr>
      </w:pPr>
      <w:proofErr w:type="spellStart"/>
      <w:r w:rsidRPr="00CD79C0">
        <w:rPr>
          <w:rFonts w:ascii="Times New Roman" w:hAnsi="Times New Roman" w:cs="Times New Roman"/>
        </w:rPr>
        <w:t>Matshoba</w:t>
      </w:r>
      <w:proofErr w:type="spellEnd"/>
      <w:r w:rsidRPr="00CD79C0">
        <w:rPr>
          <w:rFonts w:ascii="Times New Roman" w:hAnsi="Times New Roman" w:cs="Times New Roman"/>
        </w:rPr>
        <w:t>, Deborah.</w:t>
      </w:r>
      <w:r>
        <w:rPr>
          <w:rFonts w:ascii="Times New Roman" w:hAnsi="Times New Roman" w:cs="Times New Roman"/>
        </w:rPr>
        <w:t xml:space="preserve"> </w:t>
      </w:r>
      <w:r w:rsidRPr="00F655A6">
        <w:rPr>
          <w:rFonts w:ascii="Times New Roman" w:hAnsi="Times New Roman" w:cs="Times New Roman"/>
        </w:rPr>
        <w:t>Victim Testimony to the Truth and Reconciliation Commission,</w:t>
      </w:r>
      <w:r w:rsidR="000D36E7">
        <w:rPr>
          <w:rFonts w:ascii="Times New Roman" w:hAnsi="Times New Roman" w:cs="Times New Roman"/>
        </w:rPr>
        <w:t xml:space="preserve"> </w:t>
      </w:r>
      <w:r w:rsidRPr="00F655A6">
        <w:rPr>
          <w:rFonts w:ascii="Times New Roman" w:hAnsi="Times New Roman" w:cs="Times New Roman"/>
        </w:rPr>
        <w:t xml:space="preserve">Johannesburg, July 29, </w:t>
      </w:r>
      <w:r>
        <w:rPr>
          <w:rFonts w:ascii="Times New Roman" w:hAnsi="Times New Roman" w:cs="Times New Roman"/>
        </w:rPr>
        <w:t>1997</w:t>
      </w:r>
      <w:r w:rsidRPr="00F655A6">
        <w:rPr>
          <w:rFonts w:ascii="Times New Roman" w:hAnsi="Times New Roman" w:cs="Times New Roman"/>
        </w:rPr>
        <w:t xml:space="preserve">, </w:t>
      </w:r>
      <w:hyperlink r:id="rId35" w:history="1">
        <w:r w:rsidRPr="000E1A2D">
          <w:rPr>
            <w:rStyle w:val="Hyperlink"/>
            <w:rFonts w:ascii="Times New Roman" w:hAnsi="Times New Roman" w:cs="Times New Roman"/>
          </w:rPr>
          <w:t>https://www.justice.gov.za/trc/special/women/matshoba.htm</w:t>
        </w:r>
      </w:hyperlink>
      <w:r w:rsidRPr="00F655A6">
        <w:rPr>
          <w:rFonts w:ascii="Times New Roman" w:hAnsi="Times New Roman" w:cs="Times New Roman"/>
        </w:rPr>
        <w:t>.</w:t>
      </w:r>
    </w:p>
    <w:p w14:paraId="532C4E36" w14:textId="5C763069" w:rsidR="00CD79C0" w:rsidRDefault="00CD79C0" w:rsidP="000D36E7">
      <w:pPr>
        <w:spacing w:after="100" w:afterAutospacing="1"/>
        <w:ind w:left="720" w:hanging="720"/>
        <w:rPr>
          <w:rFonts w:ascii="Times New Roman" w:hAnsi="Times New Roman" w:cs="Times New Roman"/>
        </w:rPr>
      </w:pPr>
      <w:proofErr w:type="spellStart"/>
      <w:r w:rsidRPr="00CD79C0">
        <w:rPr>
          <w:rFonts w:ascii="Times New Roman" w:hAnsi="Times New Roman" w:cs="Times New Roman"/>
        </w:rPr>
        <w:t>Meintjies</w:t>
      </w:r>
      <w:proofErr w:type="spellEnd"/>
      <w:r w:rsidRPr="00CD79C0">
        <w:rPr>
          <w:rFonts w:ascii="Times New Roman" w:hAnsi="Times New Roman" w:cs="Times New Roman"/>
        </w:rPr>
        <w:t>, Sheila</w:t>
      </w:r>
      <w:r>
        <w:rPr>
          <w:rFonts w:ascii="Times New Roman" w:hAnsi="Times New Roman" w:cs="Times New Roman"/>
        </w:rPr>
        <w:t xml:space="preserve">. </w:t>
      </w:r>
      <w:r w:rsidRPr="00AB0502">
        <w:rPr>
          <w:rFonts w:ascii="Times New Roman" w:hAnsi="Times New Roman" w:cs="Times New Roman"/>
        </w:rPr>
        <w:t>Victim Testimony to the Truth and Reconciliation Commi</w:t>
      </w:r>
      <w:r>
        <w:rPr>
          <w:rFonts w:ascii="Times New Roman" w:hAnsi="Times New Roman" w:cs="Times New Roman"/>
        </w:rPr>
        <w:t>ssion,</w:t>
      </w:r>
      <w:r w:rsidRPr="00AB0502">
        <w:rPr>
          <w:rFonts w:ascii="Times New Roman" w:hAnsi="Times New Roman" w:cs="Times New Roman"/>
        </w:rPr>
        <w:t xml:space="preserve"> </w:t>
      </w:r>
      <w:r w:rsidR="000D36E7">
        <w:rPr>
          <w:rFonts w:ascii="Times New Roman" w:hAnsi="Times New Roman" w:cs="Times New Roman"/>
        </w:rPr>
        <w:t xml:space="preserve"> </w:t>
      </w:r>
      <w:r w:rsidRPr="00AB0502">
        <w:rPr>
          <w:rFonts w:ascii="Times New Roman" w:hAnsi="Times New Roman" w:cs="Times New Roman"/>
        </w:rPr>
        <w:t xml:space="preserve">Johannesburg, July 29, 1997, </w:t>
      </w:r>
      <w:hyperlink r:id="rId36" w:history="1">
        <w:r w:rsidRPr="00AB0502">
          <w:rPr>
            <w:rStyle w:val="Hyperlink"/>
            <w:rFonts w:ascii="Times New Roman" w:hAnsi="Times New Roman" w:cs="Times New Roman"/>
          </w:rPr>
          <w:t>https://justice.gov.za/trc/special/women/meintjie.htm</w:t>
        </w:r>
      </w:hyperlink>
      <w:r w:rsidRPr="00AB0502">
        <w:rPr>
          <w:rFonts w:ascii="Times New Roman" w:hAnsi="Times New Roman" w:cs="Times New Roman"/>
        </w:rPr>
        <w:t>.</w:t>
      </w:r>
    </w:p>
    <w:p w14:paraId="2F558CB1" w14:textId="780F5EC8" w:rsidR="00B0789D" w:rsidRDefault="00B0789D" w:rsidP="000D36E7">
      <w:pPr>
        <w:spacing w:after="100" w:afterAutospacing="1"/>
        <w:ind w:left="720" w:hanging="720"/>
        <w:rPr>
          <w:rFonts w:ascii="Times New Roman" w:hAnsi="Times New Roman" w:cs="Times New Roman"/>
        </w:rPr>
      </w:pPr>
      <w:r w:rsidRPr="003F693C">
        <w:rPr>
          <w:rFonts w:ascii="Times New Roman" w:hAnsi="Times New Roman" w:cs="Times New Roman"/>
        </w:rPr>
        <w:t>Meer, Fatima</w:t>
      </w:r>
      <w:r w:rsidRPr="003F693C">
        <w:rPr>
          <w:rFonts w:ascii="Times New Roman" w:hAnsi="Times New Roman" w:cs="Times New Roman"/>
          <w:i/>
          <w:iCs/>
        </w:rPr>
        <w:t>. Prison Diary: One Hundred and Thirteen Days</w:t>
      </w:r>
      <w:r>
        <w:rPr>
          <w:rFonts w:ascii="Times New Roman" w:hAnsi="Times New Roman" w:cs="Times New Roman"/>
          <w:i/>
          <w:iCs/>
        </w:rPr>
        <w:t xml:space="preserve"> 1976</w:t>
      </w:r>
      <w:r w:rsidRPr="003F693C">
        <w:rPr>
          <w:rFonts w:ascii="Times New Roman" w:hAnsi="Times New Roman" w:cs="Times New Roman"/>
        </w:rPr>
        <w:t xml:space="preserve">. Cape Town: Kwela </w:t>
      </w:r>
      <w:r w:rsidR="005742AC" w:rsidRPr="003F693C">
        <w:rPr>
          <w:rFonts w:ascii="Times New Roman" w:hAnsi="Times New Roman" w:cs="Times New Roman"/>
        </w:rPr>
        <w:t xml:space="preserve">Books, </w:t>
      </w:r>
      <w:r w:rsidR="005742AC">
        <w:rPr>
          <w:rFonts w:ascii="Times New Roman" w:hAnsi="Times New Roman" w:cs="Times New Roman"/>
        </w:rPr>
        <w:t>2001</w:t>
      </w:r>
      <w:r w:rsidRPr="003F693C">
        <w:rPr>
          <w:rFonts w:ascii="Times New Roman" w:hAnsi="Times New Roman" w:cs="Times New Roman"/>
        </w:rPr>
        <w:t xml:space="preserve">. </w:t>
      </w:r>
    </w:p>
    <w:p w14:paraId="1DA4AA57" w14:textId="377FF857" w:rsidR="00856E18" w:rsidRDefault="00856E18" w:rsidP="000D36E7">
      <w:pPr>
        <w:spacing w:after="100" w:afterAutospacing="1"/>
        <w:ind w:left="720" w:hanging="720"/>
        <w:rPr>
          <w:rFonts w:ascii="Times New Roman" w:hAnsi="Times New Roman" w:cs="Times New Roman"/>
        </w:rPr>
      </w:pPr>
      <w:r>
        <w:rPr>
          <w:rFonts w:ascii="Times New Roman" w:hAnsi="Times New Roman" w:cs="Times New Roman"/>
        </w:rPr>
        <w:t xml:space="preserve">Meer, Fatima. </w:t>
      </w:r>
      <w:r w:rsidRPr="00770B96">
        <w:rPr>
          <w:rFonts w:ascii="Times New Roman" w:hAnsi="Times New Roman" w:cs="Times New Roman"/>
          <w:i/>
          <w:iCs/>
        </w:rPr>
        <w:t>The Outside</w:t>
      </w:r>
      <w:r>
        <w:rPr>
          <w:rFonts w:ascii="Times New Roman" w:hAnsi="Times New Roman" w:cs="Times New Roman"/>
        </w:rPr>
        <w:t>, poster paint</w:t>
      </w:r>
      <w:r w:rsidR="005877DB">
        <w:rPr>
          <w:rFonts w:ascii="Times New Roman" w:hAnsi="Times New Roman" w:cs="Times New Roman"/>
        </w:rPr>
        <w:t xml:space="preserve"> on paper</w:t>
      </w:r>
      <w:r>
        <w:rPr>
          <w:rFonts w:ascii="Times New Roman" w:hAnsi="Times New Roman" w:cs="Times New Roman"/>
        </w:rPr>
        <w:t xml:space="preserve">, 1976, Constitution Hill, Johannesburg, </w:t>
      </w:r>
      <w:hyperlink r:id="rId37" w:history="1">
        <w:r w:rsidRPr="000E1A2D">
          <w:rPr>
            <w:rStyle w:val="Hyperlink"/>
            <w:rFonts w:ascii="Times New Roman" w:hAnsi="Times New Roman" w:cs="Times New Roman"/>
          </w:rPr>
          <w:t>https://www.kajalmag.com/fatima-meers-artwork-a-miraculous-testament-against-</w:t>
        </w:r>
      </w:hyperlink>
      <w:r w:rsidRPr="00856E18">
        <w:rPr>
          <w:rFonts w:ascii="Times New Roman" w:hAnsi="Times New Roman" w:cs="Times New Roman"/>
        </w:rPr>
        <w:t>forgetting/</w:t>
      </w:r>
      <w:r>
        <w:rPr>
          <w:rFonts w:ascii="Times New Roman" w:hAnsi="Times New Roman" w:cs="Times New Roman"/>
        </w:rPr>
        <w:t xml:space="preserve">. </w:t>
      </w:r>
    </w:p>
    <w:p w14:paraId="4394CBBD" w14:textId="095320F6" w:rsidR="00B10295" w:rsidRDefault="00B10295" w:rsidP="000D36E7">
      <w:pPr>
        <w:spacing w:after="100" w:afterAutospacing="1"/>
        <w:ind w:left="720" w:hanging="720"/>
        <w:rPr>
          <w:rFonts w:ascii="Times New Roman" w:hAnsi="Times New Roman" w:cs="Times New Roman"/>
        </w:rPr>
      </w:pPr>
      <w:r>
        <w:rPr>
          <w:rFonts w:ascii="Times New Roman" w:hAnsi="Times New Roman" w:cs="Times New Roman"/>
        </w:rPr>
        <w:t>“Number Four.” Constitution Hill. Accessed April 20, 2020.</w:t>
      </w:r>
      <w:r w:rsidR="000D36E7">
        <w:rPr>
          <w:rFonts w:ascii="Times New Roman" w:hAnsi="Times New Roman" w:cs="Times New Roman"/>
        </w:rPr>
        <w:t xml:space="preserve"> </w:t>
      </w:r>
      <w:hyperlink r:id="rId38" w:history="1">
        <w:r w:rsidRPr="000E1A2D">
          <w:rPr>
            <w:rStyle w:val="Hyperlink"/>
            <w:rFonts w:ascii="Times New Roman" w:hAnsi="Times New Roman" w:cs="Times New Roman"/>
          </w:rPr>
          <w:t>https://www.constitutionhill.org.za/sites/site-number-four</w:t>
        </w:r>
      </w:hyperlink>
      <w:r>
        <w:rPr>
          <w:rFonts w:ascii="Times New Roman" w:hAnsi="Times New Roman" w:cs="Times New Roman"/>
        </w:rPr>
        <w:t>.</w:t>
      </w:r>
    </w:p>
    <w:p w14:paraId="7BF5C126" w14:textId="5136282F" w:rsidR="00CD79C0" w:rsidRDefault="00CD79C0" w:rsidP="000D36E7">
      <w:pPr>
        <w:spacing w:after="100" w:afterAutospacing="1"/>
        <w:ind w:left="720" w:hanging="720"/>
        <w:rPr>
          <w:rFonts w:ascii="Times New Roman" w:hAnsi="Times New Roman" w:cs="Times New Roman"/>
        </w:rPr>
      </w:pPr>
      <w:proofErr w:type="spellStart"/>
      <w:r w:rsidRPr="00CD79C0">
        <w:rPr>
          <w:rFonts w:ascii="Times New Roman" w:hAnsi="Times New Roman" w:cs="Times New Roman"/>
        </w:rPr>
        <w:lastRenderedPageBreak/>
        <w:t>Sexwale</w:t>
      </w:r>
      <w:proofErr w:type="spellEnd"/>
      <w:r w:rsidRPr="00CD79C0">
        <w:rPr>
          <w:rFonts w:ascii="Times New Roman" w:hAnsi="Times New Roman" w:cs="Times New Roman"/>
        </w:rPr>
        <w:t xml:space="preserve">, Tokyo and </w:t>
      </w:r>
      <w:proofErr w:type="spellStart"/>
      <w:r w:rsidRPr="00CD79C0">
        <w:rPr>
          <w:rFonts w:ascii="Times New Roman" w:hAnsi="Times New Roman" w:cs="Times New Roman"/>
        </w:rPr>
        <w:t>Nomvula</w:t>
      </w:r>
      <w:proofErr w:type="spellEnd"/>
      <w:r>
        <w:rPr>
          <w:rFonts w:ascii="Times New Roman" w:hAnsi="Times New Roman" w:cs="Times New Roman"/>
        </w:rPr>
        <w:t xml:space="preserve"> Mokonyane. </w:t>
      </w:r>
      <w:r w:rsidRPr="0058367D">
        <w:rPr>
          <w:rFonts w:ascii="Times New Roman" w:hAnsi="Times New Roman" w:cs="Times New Roman"/>
        </w:rPr>
        <w:t>Victim Testimony to the Truth and Reconciliation</w:t>
      </w:r>
      <w:r w:rsidR="000D36E7">
        <w:rPr>
          <w:rFonts w:ascii="Times New Roman" w:hAnsi="Times New Roman" w:cs="Times New Roman"/>
        </w:rPr>
        <w:t xml:space="preserve"> </w:t>
      </w:r>
      <w:r w:rsidRPr="0058367D">
        <w:rPr>
          <w:rFonts w:ascii="Times New Roman" w:hAnsi="Times New Roman" w:cs="Times New Roman"/>
        </w:rPr>
        <w:t>Commission, Johannesburg, July 29, 1997,</w:t>
      </w:r>
      <w:r w:rsidR="000D36E7">
        <w:rPr>
          <w:rFonts w:ascii="Times New Roman" w:hAnsi="Times New Roman" w:cs="Times New Roman"/>
        </w:rPr>
        <w:t xml:space="preserve"> </w:t>
      </w:r>
      <w:hyperlink r:id="rId39" w:history="1">
        <w:r w:rsidRPr="000E1A2D">
          <w:rPr>
            <w:rStyle w:val="Hyperlink"/>
            <w:rFonts w:ascii="Times New Roman" w:hAnsi="Times New Roman" w:cs="Times New Roman"/>
          </w:rPr>
          <w:t>https://justice.gov.za/trc/special/women/mokonyan.htm</w:t>
        </w:r>
      </w:hyperlink>
      <w:r w:rsidRPr="0058367D">
        <w:rPr>
          <w:rFonts w:ascii="Times New Roman" w:hAnsi="Times New Roman" w:cs="Times New Roman"/>
        </w:rPr>
        <w:t>.</w:t>
      </w:r>
    </w:p>
    <w:p w14:paraId="00EEEA2B" w14:textId="5F607429" w:rsidR="00B10295" w:rsidRDefault="00B10295" w:rsidP="000D36E7">
      <w:pPr>
        <w:spacing w:after="100" w:afterAutospacing="1"/>
        <w:ind w:left="720" w:hanging="720"/>
        <w:rPr>
          <w:rFonts w:ascii="Times New Roman" w:hAnsi="Times New Roman" w:cs="Times New Roman"/>
        </w:rPr>
      </w:pPr>
      <w:r>
        <w:rPr>
          <w:rFonts w:ascii="Times New Roman" w:hAnsi="Times New Roman" w:cs="Times New Roman"/>
        </w:rPr>
        <w:t xml:space="preserve">“The Old Fort.” Constitution Hill. Accessed April 20, 2020. </w:t>
      </w:r>
      <w:hyperlink r:id="rId40" w:history="1">
        <w:r w:rsidRPr="000E1A2D">
          <w:rPr>
            <w:rStyle w:val="Hyperlink"/>
            <w:rFonts w:ascii="Times New Roman" w:hAnsi="Times New Roman" w:cs="Times New Roman"/>
          </w:rPr>
          <w:t>https://www.constitutionhill.org.za/sites/site-old-fort</w:t>
        </w:r>
      </w:hyperlink>
      <w:r>
        <w:rPr>
          <w:rFonts w:ascii="Times New Roman" w:hAnsi="Times New Roman" w:cs="Times New Roman"/>
        </w:rPr>
        <w:t xml:space="preserve">. </w:t>
      </w:r>
    </w:p>
    <w:p w14:paraId="382E7896" w14:textId="217AA465" w:rsidR="00B10295" w:rsidRDefault="00B10295" w:rsidP="000D36E7">
      <w:pPr>
        <w:spacing w:after="100" w:afterAutospacing="1"/>
        <w:ind w:left="720" w:hanging="720"/>
        <w:rPr>
          <w:rFonts w:ascii="Times New Roman" w:hAnsi="Times New Roman" w:cs="Times New Roman"/>
        </w:rPr>
      </w:pPr>
      <w:r>
        <w:rPr>
          <w:rFonts w:ascii="Times New Roman" w:hAnsi="Times New Roman" w:cs="Times New Roman"/>
        </w:rPr>
        <w:t xml:space="preserve">“The Story of the Constitutional Court, Constitution Hill. Accessed April 20, 2020. </w:t>
      </w:r>
      <w:hyperlink r:id="rId41" w:history="1">
        <w:r w:rsidRPr="00F655A6">
          <w:rPr>
            <w:rStyle w:val="Hyperlink"/>
            <w:rFonts w:ascii="Times New Roman" w:hAnsi="Times New Roman" w:cs="Times New Roman"/>
          </w:rPr>
          <w:t>https://www.constitutionhill.org.za/pages/building-the-constitutional-court</w:t>
        </w:r>
      </w:hyperlink>
      <w:r w:rsidRPr="00F655A6">
        <w:rPr>
          <w:rFonts w:ascii="Times New Roman" w:hAnsi="Times New Roman" w:cs="Times New Roman"/>
        </w:rPr>
        <w:t>.</w:t>
      </w:r>
    </w:p>
    <w:p w14:paraId="03F6D280" w14:textId="4F69B6AF" w:rsidR="00B10295" w:rsidRDefault="00B10295" w:rsidP="000D36E7">
      <w:pPr>
        <w:spacing w:after="100" w:afterAutospacing="1"/>
        <w:ind w:left="720" w:hanging="720"/>
        <w:rPr>
          <w:rFonts w:ascii="Times New Roman" w:hAnsi="Times New Roman" w:cs="Times New Roman"/>
        </w:rPr>
      </w:pPr>
      <w:r w:rsidRPr="00D66C18">
        <w:rPr>
          <w:rFonts w:ascii="Times New Roman" w:hAnsi="Times New Roman" w:cs="Times New Roman"/>
        </w:rPr>
        <w:t xml:space="preserve">“The Women’s Jail. Constitution Hill. Accessed April 6, 2020. </w:t>
      </w:r>
      <w:hyperlink r:id="rId42" w:history="1">
        <w:r w:rsidRPr="00D66C18">
          <w:rPr>
            <w:rStyle w:val="Hyperlink"/>
            <w:rFonts w:ascii="Times New Roman" w:hAnsi="Times New Roman" w:cs="Times New Roman"/>
          </w:rPr>
          <w:t>https://www.constitutionhill.org.za/sites/site-womens-jail</w:t>
        </w:r>
      </w:hyperlink>
      <w:r w:rsidRPr="00D66C18">
        <w:rPr>
          <w:rFonts w:ascii="Times New Roman" w:hAnsi="Times New Roman" w:cs="Times New Roman"/>
        </w:rPr>
        <w:t xml:space="preserve">. </w:t>
      </w:r>
    </w:p>
    <w:p w14:paraId="59FE0F27" w14:textId="60BB3C55" w:rsidR="00E41034" w:rsidRPr="00B7103B" w:rsidRDefault="00E41034" w:rsidP="00B7103B">
      <w:pPr>
        <w:spacing w:line="480" w:lineRule="auto"/>
        <w:rPr>
          <w:rFonts w:ascii="Times New Roman" w:hAnsi="Times New Roman" w:cs="Times New Roman"/>
        </w:rPr>
      </w:pPr>
    </w:p>
    <w:sectPr w:rsidR="00E41034" w:rsidRPr="00B7103B" w:rsidSect="0047056A">
      <w:headerReference w:type="default" r:id="rId43"/>
      <w:footerReference w:type="even" r:id="rId44"/>
      <w:footerReference w:type="default" r:id="rId45"/>
      <w:headerReference w:type="first" r:id="rId46"/>
      <w:footerReference w:type="firs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FE8D9" w14:textId="77777777" w:rsidR="00FC717B" w:rsidRDefault="00FC717B" w:rsidP="00AC4033">
      <w:r>
        <w:separator/>
      </w:r>
    </w:p>
  </w:endnote>
  <w:endnote w:type="continuationSeparator" w:id="0">
    <w:p w14:paraId="12087844" w14:textId="77777777" w:rsidR="00FC717B" w:rsidRDefault="00FC717B" w:rsidP="00AC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6049097"/>
      <w:docPartObj>
        <w:docPartGallery w:val="Page Numbers (Bottom of Page)"/>
        <w:docPartUnique/>
      </w:docPartObj>
    </w:sdtPr>
    <w:sdtEndPr>
      <w:rPr>
        <w:rStyle w:val="PageNumber"/>
      </w:rPr>
    </w:sdtEndPr>
    <w:sdtContent>
      <w:p w14:paraId="66E45EB7" w14:textId="7950A642" w:rsidR="00607334" w:rsidRDefault="00607334" w:rsidP="003305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7D4C49" w14:textId="77777777" w:rsidR="00607334" w:rsidRDefault="00607334" w:rsidP="00AC40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293086"/>
      <w:docPartObj>
        <w:docPartGallery w:val="Page Numbers (Bottom of Page)"/>
        <w:docPartUnique/>
      </w:docPartObj>
    </w:sdtPr>
    <w:sdtEndPr>
      <w:rPr>
        <w:noProof/>
      </w:rPr>
    </w:sdtEndPr>
    <w:sdtContent>
      <w:p w14:paraId="75A6F11B" w14:textId="6637E325" w:rsidR="00C425EF" w:rsidRDefault="00C425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00B69" w14:textId="77777777" w:rsidR="00607334" w:rsidRDefault="00607334" w:rsidP="00AC403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9118030"/>
      <w:docPartObj>
        <w:docPartGallery w:val="Page Numbers (Bottom of Page)"/>
        <w:docPartUnique/>
      </w:docPartObj>
    </w:sdtPr>
    <w:sdtEndPr>
      <w:rPr>
        <w:noProof/>
      </w:rPr>
    </w:sdtEndPr>
    <w:sdtContent>
      <w:p w14:paraId="145E6102" w14:textId="6A0B8876" w:rsidR="00C425EF" w:rsidRDefault="00C425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1255F" w14:textId="77777777" w:rsidR="00D77479" w:rsidRDefault="00D77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751E9" w14:textId="77777777" w:rsidR="00FC717B" w:rsidRDefault="00FC717B" w:rsidP="00AC4033">
      <w:r>
        <w:separator/>
      </w:r>
    </w:p>
  </w:footnote>
  <w:footnote w:type="continuationSeparator" w:id="0">
    <w:p w14:paraId="29374E9F" w14:textId="77777777" w:rsidR="00FC717B" w:rsidRDefault="00FC717B" w:rsidP="00AC4033">
      <w:r>
        <w:continuationSeparator/>
      </w:r>
    </w:p>
  </w:footnote>
  <w:footnote w:id="1">
    <w:p w14:paraId="5917BEE0" w14:textId="7504462A" w:rsidR="00607334" w:rsidRPr="005A6F17" w:rsidRDefault="00607334">
      <w:pPr>
        <w:pStyle w:val="FootnoteText"/>
        <w:rPr>
          <w:rFonts w:ascii="Times New Roman" w:hAnsi="Times New Roman" w:cs="Times New Roman"/>
        </w:rPr>
      </w:pPr>
      <w:r w:rsidRPr="005A6F17">
        <w:rPr>
          <w:rStyle w:val="FootnoteReference"/>
          <w:rFonts w:ascii="Times New Roman" w:hAnsi="Times New Roman" w:cs="Times New Roman"/>
        </w:rPr>
        <w:footnoteRef/>
      </w:r>
      <w:r w:rsidRPr="005A6F17">
        <w:rPr>
          <w:rFonts w:ascii="Times New Roman" w:hAnsi="Times New Roman" w:cs="Times New Roman"/>
        </w:rPr>
        <w:t xml:space="preserve"> “The Old Fort,” Constitution Hill, accessed April 20, 2020, </w:t>
      </w:r>
      <w:hyperlink r:id="rId1" w:history="1">
        <w:r w:rsidRPr="005A6F17">
          <w:rPr>
            <w:rStyle w:val="Hyperlink"/>
            <w:rFonts w:ascii="Times New Roman" w:hAnsi="Times New Roman" w:cs="Times New Roman"/>
          </w:rPr>
          <w:t>https://www.constitutionhill.org.za/sites/site-old-fort</w:t>
        </w:r>
      </w:hyperlink>
      <w:r w:rsidRPr="005A6F17">
        <w:rPr>
          <w:rFonts w:ascii="Times New Roman" w:hAnsi="Times New Roman" w:cs="Times New Roman"/>
        </w:rPr>
        <w:t xml:space="preserve"> </w:t>
      </w:r>
    </w:p>
  </w:footnote>
  <w:footnote w:id="2">
    <w:p w14:paraId="3535AADC" w14:textId="29EF0A0C"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Constitution Hill, “The Old Fort.” </w:t>
      </w:r>
    </w:p>
  </w:footnote>
  <w:footnote w:id="3">
    <w:p w14:paraId="5DF03728" w14:textId="76909C46"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w:t>
      </w:r>
      <w:r>
        <w:rPr>
          <w:rFonts w:ascii="Times New Roman" w:hAnsi="Times New Roman" w:cs="Times New Roman"/>
        </w:rPr>
        <w:t xml:space="preserve">Lucille Davie, </w:t>
      </w:r>
      <w:r w:rsidRPr="00E92C5D">
        <w:rPr>
          <w:rFonts w:ascii="Times New Roman" w:hAnsi="Times New Roman" w:cs="Times New Roman"/>
        </w:rPr>
        <w:t xml:space="preserve">“Looking Back on the Restoration of Johannesburg’s Old Fort,” The Heritage Portal, </w:t>
      </w:r>
      <w:hyperlink r:id="rId2" w:history="1">
        <w:r w:rsidRPr="00E92C5D">
          <w:rPr>
            <w:rStyle w:val="Hyperlink"/>
            <w:rFonts w:ascii="Times New Roman" w:hAnsi="Times New Roman" w:cs="Times New Roman"/>
          </w:rPr>
          <w:t>http://www.theheritageportal.co.za/article/looking-back-restoration-johannesburgs-old-fort</w:t>
        </w:r>
      </w:hyperlink>
      <w:r w:rsidRPr="00E92C5D">
        <w:rPr>
          <w:rFonts w:ascii="Times New Roman" w:hAnsi="Times New Roman" w:cs="Times New Roman"/>
        </w:rPr>
        <w:t xml:space="preserve">. </w:t>
      </w:r>
    </w:p>
  </w:footnote>
  <w:footnote w:id="4">
    <w:p w14:paraId="24514B69" w14:textId="276EE261"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Constitution Hill, “The Old Fort.” </w:t>
      </w:r>
    </w:p>
  </w:footnote>
  <w:footnote w:id="5">
    <w:p w14:paraId="442CF1C7" w14:textId="63391149"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“The Women’s Jail,” Constitution Hill, accessed April 20, 2020, </w:t>
      </w:r>
      <w:hyperlink r:id="rId3" w:history="1">
        <w:r w:rsidRPr="00E92C5D">
          <w:rPr>
            <w:rStyle w:val="Hyperlink"/>
            <w:rFonts w:ascii="Times New Roman" w:hAnsi="Times New Roman" w:cs="Times New Roman"/>
          </w:rPr>
          <w:t>https://www.constitutionhill.org.za/sites/site-womens-jail</w:t>
        </w:r>
      </w:hyperlink>
      <w:r w:rsidRPr="00E92C5D">
        <w:rPr>
          <w:rFonts w:ascii="Times New Roman" w:hAnsi="Times New Roman" w:cs="Times New Roman"/>
        </w:rPr>
        <w:t xml:space="preserve">. </w:t>
      </w:r>
    </w:p>
  </w:footnote>
  <w:footnote w:id="6">
    <w:p w14:paraId="112B9343" w14:textId="512B4ACC"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Constitution Hill, “The Women’s Jail.”</w:t>
      </w:r>
    </w:p>
  </w:footnote>
  <w:footnote w:id="7">
    <w:p w14:paraId="20E93113" w14:textId="31328B6D"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“Number Four”, Constitution Hill, accessed April 20, 2002, </w:t>
      </w:r>
      <w:hyperlink r:id="rId4" w:history="1">
        <w:r w:rsidRPr="00E92C5D">
          <w:rPr>
            <w:rStyle w:val="Hyperlink"/>
            <w:rFonts w:ascii="Times New Roman" w:hAnsi="Times New Roman" w:cs="Times New Roman"/>
          </w:rPr>
          <w:t>https://www.constitutionhill.org.za/sites/site-number-four</w:t>
        </w:r>
      </w:hyperlink>
      <w:r w:rsidRPr="00E92C5D">
        <w:rPr>
          <w:rFonts w:ascii="Times New Roman" w:hAnsi="Times New Roman" w:cs="Times New Roman"/>
        </w:rPr>
        <w:t>.</w:t>
      </w:r>
    </w:p>
  </w:footnote>
  <w:footnote w:id="8">
    <w:p w14:paraId="6BBF93B5" w14:textId="4CA419EC" w:rsidR="00607334" w:rsidRPr="00E92C5D" w:rsidRDefault="00607334">
      <w:pPr>
        <w:pStyle w:val="FootnoteText"/>
        <w:rPr>
          <w:rFonts w:ascii="Times New Roman" w:hAnsi="Times New Roman" w:cs="Times New Roman"/>
        </w:rPr>
      </w:pPr>
      <w:r w:rsidRPr="00E92C5D">
        <w:rPr>
          <w:rStyle w:val="FootnoteReference"/>
          <w:rFonts w:ascii="Times New Roman" w:hAnsi="Times New Roman" w:cs="Times New Roman"/>
        </w:rPr>
        <w:footnoteRef/>
      </w:r>
      <w:r w:rsidRPr="00E92C5D">
        <w:rPr>
          <w:rFonts w:ascii="Times New Roman" w:hAnsi="Times New Roman" w:cs="Times New Roman"/>
        </w:rPr>
        <w:t xml:space="preserve"> “Typhoid Spreads: Five Dead,” </w:t>
      </w:r>
      <w:r w:rsidRPr="00E92C5D">
        <w:rPr>
          <w:rFonts w:ascii="Times New Roman" w:hAnsi="Times New Roman" w:cs="Times New Roman"/>
          <w:i/>
          <w:iCs/>
        </w:rPr>
        <w:t>Rand Daily Mail</w:t>
      </w:r>
      <w:r w:rsidRPr="00E92C5D">
        <w:rPr>
          <w:rFonts w:ascii="Times New Roman" w:hAnsi="Times New Roman" w:cs="Times New Roman"/>
        </w:rPr>
        <w:t xml:space="preserve">, May 12, 1959, 1, </w:t>
      </w:r>
      <w:proofErr w:type="spellStart"/>
      <w:r w:rsidRPr="00E92C5D">
        <w:rPr>
          <w:rFonts w:ascii="Times New Roman" w:hAnsi="Times New Roman" w:cs="Times New Roman"/>
        </w:rPr>
        <w:t>Newsbank</w:t>
      </w:r>
      <w:proofErr w:type="spellEnd"/>
      <w:r w:rsidRPr="00E92C5D">
        <w:rPr>
          <w:rFonts w:ascii="Times New Roman" w:hAnsi="Times New Roman" w:cs="Times New Roman"/>
        </w:rPr>
        <w:t xml:space="preserve">. </w:t>
      </w:r>
    </w:p>
  </w:footnote>
  <w:footnote w:id="9">
    <w:p w14:paraId="5D9D8D85" w14:textId="11174905" w:rsidR="00607334" w:rsidRPr="001275B4" w:rsidRDefault="00607334">
      <w:pPr>
        <w:pStyle w:val="FootnoteText"/>
        <w:rPr>
          <w:rFonts w:ascii="Times New Roman" w:hAnsi="Times New Roman" w:cs="Times New Roman"/>
        </w:rPr>
      </w:pPr>
      <w:r w:rsidRPr="001275B4">
        <w:rPr>
          <w:rStyle w:val="FootnoteReference"/>
          <w:rFonts w:ascii="Times New Roman" w:hAnsi="Times New Roman" w:cs="Times New Roman"/>
        </w:rPr>
        <w:footnoteRef/>
      </w:r>
      <w:r w:rsidRPr="001275B4">
        <w:rPr>
          <w:rFonts w:ascii="Times New Roman" w:hAnsi="Times New Roman" w:cs="Times New Roman"/>
        </w:rPr>
        <w:t xml:space="preserve"> Chris Marais, “R30m Jail for 4000 Prisoners,” </w:t>
      </w:r>
      <w:r w:rsidRPr="001275B4">
        <w:rPr>
          <w:rFonts w:ascii="Times New Roman" w:hAnsi="Times New Roman" w:cs="Times New Roman"/>
          <w:i/>
          <w:iCs/>
        </w:rPr>
        <w:t>Rand Daily Mail,</w:t>
      </w:r>
      <w:r w:rsidRPr="001275B4">
        <w:rPr>
          <w:rFonts w:ascii="Times New Roman" w:hAnsi="Times New Roman" w:cs="Times New Roman"/>
        </w:rPr>
        <w:t xml:space="preserve"> May 11, 1982, 4, </w:t>
      </w:r>
      <w:proofErr w:type="spellStart"/>
      <w:r w:rsidRPr="001275B4">
        <w:rPr>
          <w:rFonts w:ascii="Times New Roman" w:hAnsi="Times New Roman" w:cs="Times New Roman"/>
        </w:rPr>
        <w:t>Newsbank</w:t>
      </w:r>
      <w:proofErr w:type="spellEnd"/>
      <w:r w:rsidRPr="001275B4">
        <w:rPr>
          <w:rFonts w:ascii="Times New Roman" w:hAnsi="Times New Roman" w:cs="Times New Roman"/>
        </w:rPr>
        <w:t xml:space="preserve">. </w:t>
      </w:r>
    </w:p>
  </w:footnote>
  <w:footnote w:id="10">
    <w:p w14:paraId="1B5F16D0" w14:textId="3F5C6A93" w:rsidR="00607334" w:rsidRPr="00F655A6" w:rsidRDefault="00607334">
      <w:pPr>
        <w:pStyle w:val="FootnoteText"/>
        <w:rPr>
          <w:rFonts w:ascii="Times New Roman" w:hAnsi="Times New Roman" w:cs="Times New Roman"/>
        </w:rPr>
      </w:pPr>
      <w:r w:rsidRPr="00F655A6">
        <w:rPr>
          <w:rStyle w:val="FootnoteReference"/>
          <w:rFonts w:ascii="Times New Roman" w:hAnsi="Times New Roman" w:cs="Times New Roman"/>
        </w:rPr>
        <w:footnoteRef/>
      </w:r>
      <w:r w:rsidRPr="00F655A6">
        <w:rPr>
          <w:rFonts w:ascii="Times New Roman" w:hAnsi="Times New Roman" w:cs="Times New Roman"/>
        </w:rPr>
        <w:t xml:space="preserve"> “The Story of the Constitutional Court,” Constitution Hill, accessed April 20, 2020, </w:t>
      </w:r>
      <w:hyperlink r:id="rId5" w:history="1">
        <w:r w:rsidRPr="00F655A6">
          <w:rPr>
            <w:rStyle w:val="Hyperlink"/>
            <w:rFonts w:ascii="Times New Roman" w:hAnsi="Times New Roman" w:cs="Times New Roman"/>
          </w:rPr>
          <w:t>https://www.constitutionhill.org.za/pages/building-the-constitutional-court</w:t>
        </w:r>
      </w:hyperlink>
      <w:r w:rsidRPr="00F655A6">
        <w:rPr>
          <w:rFonts w:ascii="Times New Roman" w:hAnsi="Times New Roman" w:cs="Times New Roman"/>
        </w:rPr>
        <w:t xml:space="preserve">. </w:t>
      </w:r>
    </w:p>
  </w:footnote>
  <w:footnote w:id="11">
    <w:p w14:paraId="45B6DFD1" w14:textId="5B3A36AB" w:rsidR="00607334" w:rsidRDefault="00607334">
      <w:pPr>
        <w:pStyle w:val="FootnoteText"/>
      </w:pPr>
      <w:r w:rsidRPr="00F655A6">
        <w:rPr>
          <w:rStyle w:val="FootnoteReference"/>
          <w:rFonts w:ascii="Times New Roman" w:hAnsi="Times New Roman" w:cs="Times New Roman"/>
        </w:rPr>
        <w:footnoteRef/>
      </w:r>
      <w:r w:rsidRPr="00F655A6">
        <w:rPr>
          <w:rFonts w:ascii="Times New Roman" w:hAnsi="Times New Roman" w:cs="Times New Roman"/>
        </w:rPr>
        <w:t xml:space="preserve"> Deborah </w:t>
      </w:r>
      <w:proofErr w:type="spellStart"/>
      <w:r w:rsidRPr="00F655A6">
        <w:rPr>
          <w:rFonts w:ascii="Times New Roman" w:hAnsi="Times New Roman" w:cs="Times New Roman"/>
        </w:rPr>
        <w:t>Matshoba</w:t>
      </w:r>
      <w:proofErr w:type="spellEnd"/>
      <w:r w:rsidRPr="00F655A6">
        <w:rPr>
          <w:rFonts w:ascii="Times New Roman" w:hAnsi="Times New Roman" w:cs="Times New Roman"/>
        </w:rPr>
        <w:t xml:space="preserve">, Victim Testimony to the Truth and Reconciliation Commission, Johannesburg, July 29, </w:t>
      </w:r>
      <w:r>
        <w:rPr>
          <w:rFonts w:ascii="Times New Roman" w:hAnsi="Times New Roman" w:cs="Times New Roman"/>
        </w:rPr>
        <w:t>1997</w:t>
      </w:r>
      <w:r w:rsidRPr="00F655A6">
        <w:rPr>
          <w:rFonts w:ascii="Times New Roman" w:hAnsi="Times New Roman" w:cs="Times New Roman"/>
        </w:rPr>
        <w:t xml:space="preserve">, </w:t>
      </w:r>
      <w:hyperlink r:id="rId6" w:history="1">
        <w:r w:rsidRPr="00F655A6">
          <w:rPr>
            <w:rStyle w:val="Hyperlink"/>
            <w:rFonts w:ascii="Times New Roman" w:hAnsi="Times New Roman" w:cs="Times New Roman"/>
          </w:rPr>
          <w:t>https://www.justice.gov.za/trc/special/women/matshoba.htm</w:t>
        </w:r>
      </w:hyperlink>
      <w:r w:rsidRPr="00F655A6">
        <w:rPr>
          <w:rFonts w:ascii="Times New Roman" w:hAnsi="Times New Roman" w:cs="Times New Roman"/>
        </w:rPr>
        <w:t>.</w:t>
      </w:r>
      <w:r>
        <w:t xml:space="preserve"> </w:t>
      </w:r>
    </w:p>
  </w:footnote>
  <w:footnote w:id="12">
    <w:p w14:paraId="0AA98A5F" w14:textId="45E123CC"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Sheila </w:t>
      </w:r>
      <w:proofErr w:type="spellStart"/>
      <w:r w:rsidRPr="001E5D43">
        <w:rPr>
          <w:rFonts w:ascii="Times New Roman" w:hAnsi="Times New Roman" w:cs="Times New Roman"/>
        </w:rPr>
        <w:t>Meintjies</w:t>
      </w:r>
      <w:proofErr w:type="spellEnd"/>
      <w:r w:rsidRPr="001E5D43">
        <w:rPr>
          <w:rFonts w:ascii="Times New Roman" w:hAnsi="Times New Roman" w:cs="Times New Roman"/>
        </w:rPr>
        <w:t>, Victim Testimony to the Truth and Reconciliation Comm</w:t>
      </w:r>
      <w:r w:rsidR="00001A9B">
        <w:rPr>
          <w:rFonts w:ascii="Times New Roman" w:hAnsi="Times New Roman" w:cs="Times New Roman"/>
        </w:rPr>
        <w:t>ission</w:t>
      </w:r>
      <w:r w:rsidRPr="001E5D43">
        <w:rPr>
          <w:rFonts w:ascii="Times New Roman" w:hAnsi="Times New Roman" w:cs="Times New Roman"/>
        </w:rPr>
        <w:t xml:space="preserve">, Johannesburg, July 29, 1997, </w:t>
      </w:r>
      <w:hyperlink r:id="rId7" w:history="1">
        <w:r w:rsidRPr="001E5D43">
          <w:rPr>
            <w:rStyle w:val="Hyperlink"/>
            <w:rFonts w:ascii="Times New Roman" w:hAnsi="Times New Roman" w:cs="Times New Roman"/>
          </w:rPr>
          <w:t>https://justice.gov.za/trc/special/women/meintjie.htm</w:t>
        </w:r>
      </w:hyperlink>
      <w:r w:rsidRPr="001E5D43">
        <w:rPr>
          <w:rFonts w:ascii="Times New Roman" w:hAnsi="Times New Roman" w:cs="Times New Roman"/>
        </w:rPr>
        <w:t>.</w:t>
      </w:r>
    </w:p>
  </w:footnote>
  <w:footnote w:id="13">
    <w:p w14:paraId="64791580" w14:textId="626C91EE"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Pr="001E5D43">
        <w:rPr>
          <w:rFonts w:ascii="Times New Roman" w:hAnsi="Times New Roman" w:cs="Times New Roman"/>
        </w:rPr>
        <w:t>Meintjies</w:t>
      </w:r>
      <w:proofErr w:type="spellEnd"/>
      <w:r w:rsidRPr="001E5D43">
        <w:rPr>
          <w:rFonts w:ascii="Times New Roman" w:hAnsi="Times New Roman" w:cs="Times New Roman"/>
        </w:rPr>
        <w:t xml:space="preserve">, TRC, July 29, 1997.  </w:t>
      </w:r>
    </w:p>
  </w:footnote>
  <w:footnote w:id="14">
    <w:p w14:paraId="6F563217" w14:textId="1BE9C718"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Pr="001E5D43">
        <w:rPr>
          <w:rFonts w:ascii="Times New Roman" w:hAnsi="Times New Roman" w:cs="Times New Roman"/>
        </w:rPr>
        <w:t>Meintjies</w:t>
      </w:r>
      <w:proofErr w:type="spellEnd"/>
      <w:r w:rsidRPr="001E5D43">
        <w:rPr>
          <w:rFonts w:ascii="Times New Roman" w:hAnsi="Times New Roman" w:cs="Times New Roman"/>
        </w:rPr>
        <w:t xml:space="preserve">, TRC, July 29, 1997. </w:t>
      </w:r>
    </w:p>
  </w:footnote>
  <w:footnote w:id="15">
    <w:p w14:paraId="328439E8" w14:textId="72F609D4"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Pr="001E5D43">
        <w:rPr>
          <w:rFonts w:ascii="Times New Roman" w:hAnsi="Times New Roman" w:cs="Times New Roman"/>
        </w:rPr>
        <w:t>Meintjies</w:t>
      </w:r>
      <w:proofErr w:type="spellEnd"/>
      <w:r w:rsidRPr="001E5D43">
        <w:rPr>
          <w:rFonts w:ascii="Times New Roman" w:hAnsi="Times New Roman" w:cs="Times New Roman"/>
        </w:rPr>
        <w:t xml:space="preserve">, TRC, July 29, 1997. </w:t>
      </w:r>
    </w:p>
  </w:footnote>
  <w:footnote w:id="16">
    <w:p w14:paraId="685A1B65" w14:textId="7CD92492" w:rsidR="00607334" w:rsidRPr="0058367D"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Tokyo </w:t>
      </w:r>
      <w:proofErr w:type="spellStart"/>
      <w:r w:rsidRPr="001E5D43">
        <w:rPr>
          <w:rFonts w:ascii="Times New Roman" w:hAnsi="Times New Roman" w:cs="Times New Roman"/>
        </w:rPr>
        <w:t>Sexwale</w:t>
      </w:r>
      <w:proofErr w:type="spellEnd"/>
      <w:r w:rsidRPr="001E5D43">
        <w:rPr>
          <w:rFonts w:ascii="Times New Roman" w:hAnsi="Times New Roman" w:cs="Times New Roman"/>
        </w:rPr>
        <w:t xml:space="preserve">, </w:t>
      </w:r>
      <w:proofErr w:type="spellStart"/>
      <w:r w:rsidRPr="001E5D43">
        <w:rPr>
          <w:rFonts w:ascii="Times New Roman" w:hAnsi="Times New Roman" w:cs="Times New Roman"/>
        </w:rPr>
        <w:t>Nomvula</w:t>
      </w:r>
      <w:proofErr w:type="spellEnd"/>
      <w:r w:rsidRPr="001E5D43">
        <w:rPr>
          <w:rFonts w:ascii="Times New Roman" w:hAnsi="Times New Roman" w:cs="Times New Roman"/>
        </w:rPr>
        <w:t xml:space="preserve"> Mokonyane, Victim Testimony to the Truth and Reconciliation Commission, Johannesburg, July 29, 1997, </w:t>
      </w:r>
      <w:hyperlink r:id="rId8" w:history="1">
        <w:r w:rsidRPr="001E5D43">
          <w:rPr>
            <w:rStyle w:val="Hyperlink"/>
            <w:rFonts w:ascii="Times New Roman" w:hAnsi="Times New Roman" w:cs="Times New Roman"/>
          </w:rPr>
          <w:t>https://justice.gov.za/trc/special/women/mokonyan.htm</w:t>
        </w:r>
      </w:hyperlink>
      <w:r w:rsidRPr="001E5D43">
        <w:rPr>
          <w:rFonts w:ascii="Times New Roman" w:hAnsi="Times New Roman" w:cs="Times New Roman"/>
        </w:rPr>
        <w:t>.</w:t>
      </w:r>
      <w:r w:rsidRPr="0058367D">
        <w:rPr>
          <w:rFonts w:ascii="Times New Roman" w:hAnsi="Times New Roman" w:cs="Times New Roman"/>
        </w:rPr>
        <w:t xml:space="preserve"> </w:t>
      </w:r>
    </w:p>
  </w:footnote>
  <w:footnote w:id="17">
    <w:p w14:paraId="28E0C606" w14:textId="4C9989B3" w:rsidR="00607334" w:rsidRPr="00340D43" w:rsidRDefault="00607334">
      <w:pPr>
        <w:pStyle w:val="FootnoteText"/>
        <w:rPr>
          <w:rFonts w:ascii="Times New Roman" w:hAnsi="Times New Roman" w:cs="Times New Roman"/>
        </w:rPr>
      </w:pPr>
      <w:r w:rsidRPr="00340D43">
        <w:rPr>
          <w:rStyle w:val="FootnoteReference"/>
          <w:rFonts w:ascii="Times New Roman" w:hAnsi="Times New Roman" w:cs="Times New Roman"/>
        </w:rPr>
        <w:footnoteRef/>
      </w:r>
      <w:r w:rsidRPr="00340D43">
        <w:rPr>
          <w:rFonts w:ascii="Times New Roman" w:hAnsi="Times New Roman" w:cs="Times New Roman"/>
        </w:rPr>
        <w:t xml:space="preserve"> Tokyo </w:t>
      </w:r>
      <w:proofErr w:type="spellStart"/>
      <w:r w:rsidRPr="00340D43">
        <w:rPr>
          <w:rFonts w:ascii="Times New Roman" w:hAnsi="Times New Roman" w:cs="Times New Roman"/>
        </w:rPr>
        <w:t>Sexwale</w:t>
      </w:r>
      <w:proofErr w:type="spellEnd"/>
      <w:r w:rsidRPr="00340D43">
        <w:rPr>
          <w:rFonts w:ascii="Times New Roman" w:hAnsi="Times New Roman" w:cs="Times New Roman"/>
        </w:rPr>
        <w:t xml:space="preserve">, </w:t>
      </w:r>
      <w:proofErr w:type="spellStart"/>
      <w:r w:rsidRPr="00340D43">
        <w:rPr>
          <w:rFonts w:ascii="Times New Roman" w:hAnsi="Times New Roman" w:cs="Times New Roman"/>
        </w:rPr>
        <w:t>Nomvula</w:t>
      </w:r>
      <w:proofErr w:type="spellEnd"/>
      <w:r w:rsidRPr="00340D43">
        <w:rPr>
          <w:rFonts w:ascii="Times New Roman" w:hAnsi="Times New Roman" w:cs="Times New Roman"/>
        </w:rPr>
        <w:t xml:space="preserve"> Mokonyane, TRC, July 29, 1997. </w:t>
      </w:r>
    </w:p>
  </w:footnote>
  <w:footnote w:id="18">
    <w:p w14:paraId="26E5FE30" w14:textId="77777777" w:rsidR="00607334" w:rsidRPr="00340D43" w:rsidRDefault="00607334" w:rsidP="004C5EAA">
      <w:pPr>
        <w:pStyle w:val="FootnoteText"/>
        <w:rPr>
          <w:rFonts w:ascii="Times New Roman" w:hAnsi="Times New Roman" w:cs="Times New Roman"/>
        </w:rPr>
      </w:pPr>
      <w:r w:rsidRPr="00340D43">
        <w:rPr>
          <w:rStyle w:val="FootnoteReference"/>
          <w:rFonts w:ascii="Times New Roman" w:hAnsi="Times New Roman" w:cs="Times New Roman"/>
        </w:rPr>
        <w:footnoteRef/>
      </w:r>
      <w:r w:rsidRPr="00340D43">
        <w:rPr>
          <w:rFonts w:ascii="Times New Roman" w:hAnsi="Times New Roman" w:cs="Times New Roman"/>
        </w:rPr>
        <w:t xml:space="preserve"> “Number Four,” Constitution Hill, accessed April 20, 2020, </w:t>
      </w:r>
      <w:hyperlink r:id="rId9" w:history="1">
        <w:r w:rsidRPr="00340D43">
          <w:rPr>
            <w:rStyle w:val="Hyperlink"/>
            <w:rFonts w:ascii="Times New Roman" w:hAnsi="Times New Roman" w:cs="Times New Roman"/>
          </w:rPr>
          <w:t>https://www.constitutionhill.org.za/sites/site-number-four</w:t>
        </w:r>
      </w:hyperlink>
      <w:r w:rsidRPr="00340D43">
        <w:rPr>
          <w:rFonts w:ascii="Times New Roman" w:hAnsi="Times New Roman" w:cs="Times New Roman"/>
        </w:rPr>
        <w:t xml:space="preserve">. </w:t>
      </w:r>
    </w:p>
  </w:footnote>
  <w:footnote w:id="19">
    <w:p w14:paraId="6351671A" w14:textId="51DA96F5" w:rsidR="00340D43" w:rsidRPr="00340D43" w:rsidRDefault="00340D43">
      <w:pPr>
        <w:pStyle w:val="FootnoteText"/>
        <w:rPr>
          <w:rFonts w:ascii="Times New Roman" w:hAnsi="Times New Roman" w:cs="Times New Roman"/>
        </w:rPr>
      </w:pPr>
      <w:r w:rsidRPr="00340D43">
        <w:rPr>
          <w:rStyle w:val="FootnoteReference"/>
          <w:rFonts w:ascii="Times New Roman" w:hAnsi="Times New Roman" w:cs="Times New Roman"/>
        </w:rPr>
        <w:footnoteRef/>
      </w:r>
      <w:r w:rsidRPr="00340D43">
        <w:rPr>
          <w:rFonts w:ascii="Times New Roman" w:hAnsi="Times New Roman" w:cs="Times New Roman"/>
        </w:rPr>
        <w:t xml:space="preserve"> Sonia Bunting, “The Prisons of Apartheid, </w:t>
      </w:r>
      <w:r w:rsidRPr="00340D43">
        <w:rPr>
          <w:rFonts w:ascii="Times New Roman" w:hAnsi="Times New Roman" w:cs="Times New Roman"/>
          <w:i/>
          <w:iCs/>
        </w:rPr>
        <w:t>Africa South in Exile</w:t>
      </w:r>
      <w:r w:rsidRPr="00340D43">
        <w:rPr>
          <w:rFonts w:ascii="Times New Roman" w:hAnsi="Times New Roman" w:cs="Times New Roman"/>
        </w:rPr>
        <w:t xml:space="preserve">, Jul-Sept 1960, 4 (4): 42, </w:t>
      </w:r>
      <w:hyperlink r:id="rId10" w:history="1">
        <w:r w:rsidRPr="00340D43">
          <w:rPr>
            <w:rStyle w:val="Hyperlink"/>
            <w:rFonts w:ascii="Times New Roman" w:hAnsi="Times New Roman" w:cs="Times New Roman"/>
          </w:rPr>
          <w:t>https://disa.ukzn.ac.za/sites/default/files/pdf_files/asjul60.7.pdf</w:t>
        </w:r>
      </w:hyperlink>
      <w:r w:rsidRPr="00340D43">
        <w:rPr>
          <w:rFonts w:ascii="Times New Roman" w:hAnsi="Times New Roman" w:cs="Times New Roman"/>
        </w:rPr>
        <w:t>.</w:t>
      </w:r>
    </w:p>
  </w:footnote>
  <w:footnote w:id="20">
    <w:p w14:paraId="1E0A0430" w14:textId="1EA9B0A9" w:rsidR="00607334" w:rsidRPr="00D31D68" w:rsidRDefault="00607334">
      <w:pPr>
        <w:pStyle w:val="FootnoteText"/>
        <w:rPr>
          <w:rFonts w:ascii="Times New Roman" w:hAnsi="Times New Roman" w:cs="Times New Roman"/>
        </w:rPr>
      </w:pPr>
      <w:r w:rsidRPr="00340D43">
        <w:rPr>
          <w:rStyle w:val="FootnoteReference"/>
          <w:rFonts w:ascii="Times New Roman" w:hAnsi="Times New Roman" w:cs="Times New Roman"/>
        </w:rPr>
        <w:footnoteRef/>
      </w:r>
      <w:r w:rsidRPr="00340D43">
        <w:rPr>
          <w:rFonts w:ascii="Times New Roman" w:hAnsi="Times New Roman" w:cs="Times New Roman"/>
        </w:rPr>
        <w:t xml:space="preserve"> Hilda Bernstein, “Diary of a Detainee,” </w:t>
      </w:r>
      <w:r w:rsidRPr="00340D43">
        <w:rPr>
          <w:rFonts w:ascii="Times New Roman" w:hAnsi="Times New Roman" w:cs="Times New Roman"/>
          <w:i/>
          <w:iCs/>
        </w:rPr>
        <w:t>Africa South in Exile</w:t>
      </w:r>
      <w:r w:rsidRPr="00340D43">
        <w:rPr>
          <w:rFonts w:ascii="Times New Roman" w:hAnsi="Times New Roman" w:cs="Times New Roman"/>
        </w:rPr>
        <w:t xml:space="preserve">, January 1961, 24-47, </w:t>
      </w:r>
      <w:hyperlink r:id="rId11" w:history="1">
        <w:r w:rsidRPr="00340D43">
          <w:rPr>
            <w:rStyle w:val="Hyperlink"/>
            <w:rFonts w:ascii="Times New Roman" w:hAnsi="Times New Roman" w:cs="Times New Roman"/>
          </w:rPr>
          <w:t>https://disa.ukzn.ac.za/sites/default/files/pdf_files/asjan61.6.pdf</w:t>
        </w:r>
      </w:hyperlink>
      <w:r w:rsidRPr="00340D43">
        <w:rPr>
          <w:rFonts w:ascii="Times New Roman" w:hAnsi="Times New Roman" w:cs="Times New Roman"/>
        </w:rPr>
        <w:t>.</w:t>
      </w:r>
    </w:p>
  </w:footnote>
  <w:footnote w:id="21">
    <w:p w14:paraId="10C3850A" w14:textId="26DB65BA" w:rsidR="00607334" w:rsidRPr="00B7103B" w:rsidRDefault="00607334">
      <w:pPr>
        <w:pStyle w:val="FootnoteText"/>
        <w:rPr>
          <w:rFonts w:ascii="Times New Roman" w:hAnsi="Times New Roman" w:cs="Times New Roman"/>
        </w:rPr>
      </w:pPr>
      <w:r w:rsidRPr="00D31D68">
        <w:rPr>
          <w:rStyle w:val="FootnoteReference"/>
          <w:rFonts w:ascii="Times New Roman" w:hAnsi="Times New Roman" w:cs="Times New Roman"/>
        </w:rPr>
        <w:footnoteRef/>
      </w:r>
      <w:r w:rsidRPr="00D31D68">
        <w:rPr>
          <w:rFonts w:ascii="Times New Roman" w:hAnsi="Times New Roman" w:cs="Times New Roman"/>
        </w:rPr>
        <w:t xml:space="preserve"> </w:t>
      </w:r>
      <w:proofErr w:type="spellStart"/>
      <w:r w:rsidRPr="00D31D68">
        <w:rPr>
          <w:rFonts w:ascii="Times New Roman" w:hAnsi="Times New Roman" w:cs="Times New Roman"/>
        </w:rPr>
        <w:t>Matshoba</w:t>
      </w:r>
      <w:proofErr w:type="spellEnd"/>
      <w:r w:rsidRPr="00D31D68">
        <w:rPr>
          <w:rFonts w:ascii="Times New Roman" w:hAnsi="Times New Roman" w:cs="Times New Roman"/>
        </w:rPr>
        <w:t>, TRC, July 29, 1997.</w:t>
      </w:r>
      <w:r w:rsidRPr="00B7103B">
        <w:rPr>
          <w:rFonts w:ascii="Times New Roman" w:hAnsi="Times New Roman" w:cs="Times New Roman"/>
        </w:rPr>
        <w:t xml:space="preserve"> </w:t>
      </w:r>
    </w:p>
  </w:footnote>
  <w:footnote w:id="22">
    <w:p w14:paraId="3862130E" w14:textId="00A97A53" w:rsidR="00607334" w:rsidRPr="00CD3C92" w:rsidRDefault="00607334">
      <w:pPr>
        <w:pStyle w:val="FootnoteText"/>
        <w:rPr>
          <w:rFonts w:ascii="Times New Roman" w:hAnsi="Times New Roman" w:cs="Times New Roman"/>
        </w:rPr>
      </w:pPr>
      <w:r w:rsidRPr="00CD3C92">
        <w:rPr>
          <w:rStyle w:val="FootnoteReference"/>
          <w:rFonts w:ascii="Times New Roman" w:hAnsi="Times New Roman" w:cs="Times New Roman"/>
        </w:rPr>
        <w:footnoteRef/>
      </w:r>
      <w:r w:rsidRPr="00CD3C92">
        <w:rPr>
          <w:rFonts w:ascii="Times New Roman" w:hAnsi="Times New Roman" w:cs="Times New Roman"/>
        </w:rPr>
        <w:t xml:space="preserve"> </w:t>
      </w:r>
      <w:proofErr w:type="spellStart"/>
      <w:r w:rsidRPr="00CD3C92">
        <w:rPr>
          <w:rFonts w:ascii="Times New Roman" w:hAnsi="Times New Roman" w:cs="Times New Roman"/>
        </w:rPr>
        <w:t>Matshoba</w:t>
      </w:r>
      <w:proofErr w:type="spellEnd"/>
      <w:r w:rsidRPr="00CD3C92">
        <w:rPr>
          <w:rFonts w:ascii="Times New Roman" w:hAnsi="Times New Roman" w:cs="Times New Roman"/>
        </w:rPr>
        <w:t xml:space="preserve">, TRC, July 29, 1997. </w:t>
      </w:r>
    </w:p>
  </w:footnote>
  <w:footnote w:id="23">
    <w:p w14:paraId="5C03C151" w14:textId="0A22649E" w:rsidR="00607334" w:rsidRPr="00CD3C92" w:rsidRDefault="00607334">
      <w:pPr>
        <w:pStyle w:val="FootnoteText"/>
        <w:rPr>
          <w:rFonts w:ascii="Times New Roman" w:hAnsi="Times New Roman" w:cs="Times New Roman"/>
        </w:rPr>
      </w:pPr>
      <w:r w:rsidRPr="00CD3C92">
        <w:rPr>
          <w:rStyle w:val="FootnoteReference"/>
          <w:rFonts w:ascii="Times New Roman" w:hAnsi="Times New Roman" w:cs="Times New Roman"/>
        </w:rPr>
        <w:footnoteRef/>
      </w:r>
      <w:r w:rsidRPr="00CD3C92">
        <w:rPr>
          <w:rFonts w:ascii="Times New Roman" w:hAnsi="Times New Roman" w:cs="Times New Roman"/>
        </w:rPr>
        <w:t xml:space="preserve"> “Fatima Meer: Painting in Prison,” </w:t>
      </w:r>
      <w:r w:rsidRPr="00CD3C92">
        <w:rPr>
          <w:rFonts w:ascii="Times New Roman" w:hAnsi="Times New Roman" w:cs="Times New Roman"/>
          <w:i/>
          <w:iCs/>
        </w:rPr>
        <w:t>The Journalist</w:t>
      </w:r>
      <w:r w:rsidRPr="00CD3C92">
        <w:rPr>
          <w:rFonts w:ascii="Times New Roman" w:hAnsi="Times New Roman" w:cs="Times New Roman"/>
        </w:rPr>
        <w:t xml:space="preserve">, February 27, 2018, </w:t>
      </w:r>
      <w:hyperlink r:id="rId12" w:history="1">
        <w:r w:rsidRPr="00CD3C92">
          <w:rPr>
            <w:rStyle w:val="Hyperlink"/>
            <w:rFonts w:ascii="Times New Roman" w:hAnsi="Times New Roman" w:cs="Times New Roman"/>
          </w:rPr>
          <w:t>https://www.thejournalist.org.za/art/fatima-meer-painting-in-prison</w:t>
        </w:r>
      </w:hyperlink>
      <w:r w:rsidRPr="00CD3C92">
        <w:rPr>
          <w:rFonts w:ascii="Times New Roman" w:hAnsi="Times New Roman" w:cs="Times New Roman"/>
        </w:rPr>
        <w:t xml:space="preserve">. </w:t>
      </w:r>
    </w:p>
  </w:footnote>
  <w:footnote w:id="24">
    <w:p w14:paraId="6B3A2AA7" w14:textId="2F10DDE9" w:rsidR="00607334" w:rsidRPr="00CD3C92" w:rsidRDefault="00607334">
      <w:pPr>
        <w:pStyle w:val="FootnoteText"/>
        <w:rPr>
          <w:rFonts w:ascii="Times New Roman" w:hAnsi="Times New Roman" w:cs="Times New Roman"/>
        </w:rPr>
      </w:pPr>
      <w:r w:rsidRPr="00CD3C92">
        <w:rPr>
          <w:rStyle w:val="FootnoteReference"/>
          <w:rFonts w:ascii="Times New Roman" w:hAnsi="Times New Roman" w:cs="Times New Roman"/>
        </w:rPr>
        <w:footnoteRef/>
      </w:r>
      <w:r w:rsidRPr="00CD3C92">
        <w:rPr>
          <w:rFonts w:ascii="Times New Roman" w:hAnsi="Times New Roman" w:cs="Times New Roman"/>
        </w:rPr>
        <w:t xml:space="preserve"> Bernstein, “Diary of a Detainee,” 27. </w:t>
      </w:r>
    </w:p>
  </w:footnote>
  <w:footnote w:id="25">
    <w:p w14:paraId="4A9DD9FC" w14:textId="3BE955D2" w:rsidR="00607334" w:rsidRDefault="00607334">
      <w:pPr>
        <w:pStyle w:val="FootnoteText"/>
      </w:pPr>
      <w:r w:rsidRPr="00CD3C92">
        <w:rPr>
          <w:rStyle w:val="FootnoteReference"/>
          <w:rFonts w:ascii="Times New Roman" w:hAnsi="Times New Roman" w:cs="Times New Roman"/>
        </w:rPr>
        <w:footnoteRef/>
      </w:r>
      <w:r w:rsidRPr="00CD3C92">
        <w:rPr>
          <w:rFonts w:ascii="Times New Roman" w:hAnsi="Times New Roman" w:cs="Times New Roman"/>
        </w:rPr>
        <w:t xml:space="preserve"> Cecile Palmer, “Interview with Cecile Palmer in the Women’s Jail.” YouTube video, February 15, 2017, </w:t>
      </w:r>
      <w:r w:rsidR="001E5D43">
        <w:rPr>
          <w:rFonts w:ascii="Times New Roman" w:hAnsi="Times New Roman" w:cs="Times New Roman"/>
        </w:rPr>
        <w:t>7:25</w:t>
      </w:r>
      <w:r w:rsidRPr="00CD3C92">
        <w:rPr>
          <w:rFonts w:ascii="Times New Roman" w:hAnsi="Times New Roman" w:cs="Times New Roman"/>
        </w:rPr>
        <w:t xml:space="preserve">, </w:t>
      </w:r>
      <w:hyperlink r:id="rId13" w:history="1">
        <w:r w:rsidRPr="00CD3C92">
          <w:rPr>
            <w:rStyle w:val="Hyperlink"/>
            <w:rFonts w:ascii="Times New Roman" w:hAnsi="Times New Roman" w:cs="Times New Roman"/>
          </w:rPr>
          <w:t>https://www.youtube.com/watch?v=iFRDST-kThE</w:t>
        </w:r>
      </w:hyperlink>
      <w:r w:rsidRPr="00CD3C92">
        <w:rPr>
          <w:rFonts w:ascii="Times New Roman" w:hAnsi="Times New Roman" w:cs="Times New Roman"/>
          <w:color w:val="333333"/>
        </w:rPr>
        <w:t>.</w:t>
      </w:r>
    </w:p>
  </w:footnote>
  <w:footnote w:id="26">
    <w:p w14:paraId="67590B01" w14:textId="257F65B2"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Pr="001E5D43">
        <w:rPr>
          <w:rFonts w:ascii="Times New Roman" w:hAnsi="Times New Roman" w:cs="Times New Roman"/>
        </w:rPr>
        <w:t>Youlendree</w:t>
      </w:r>
      <w:proofErr w:type="spellEnd"/>
      <w:r w:rsidRPr="001E5D43">
        <w:rPr>
          <w:rFonts w:ascii="Times New Roman" w:hAnsi="Times New Roman" w:cs="Times New Roman"/>
        </w:rPr>
        <w:t xml:space="preserve"> </w:t>
      </w:r>
      <w:proofErr w:type="spellStart"/>
      <w:r w:rsidRPr="001E5D43">
        <w:rPr>
          <w:rFonts w:ascii="Times New Roman" w:hAnsi="Times New Roman" w:cs="Times New Roman"/>
        </w:rPr>
        <w:t>Appasamy</w:t>
      </w:r>
      <w:proofErr w:type="spellEnd"/>
      <w:r w:rsidRPr="001E5D43">
        <w:rPr>
          <w:rFonts w:ascii="Times New Roman" w:hAnsi="Times New Roman" w:cs="Times New Roman"/>
        </w:rPr>
        <w:t xml:space="preserve">, “Fatima Meer’s Artwork: A Miraculous Testament Against Forgetting,” </w:t>
      </w:r>
      <w:r w:rsidRPr="001E5D43">
        <w:rPr>
          <w:rFonts w:ascii="Times New Roman" w:hAnsi="Times New Roman" w:cs="Times New Roman"/>
          <w:i/>
          <w:iCs/>
        </w:rPr>
        <w:t>Kajal Magazine</w:t>
      </w:r>
      <w:r w:rsidRPr="001E5D43">
        <w:rPr>
          <w:rFonts w:ascii="Times New Roman" w:hAnsi="Times New Roman" w:cs="Times New Roman"/>
        </w:rPr>
        <w:t xml:space="preserve">, September 7, 2017, </w:t>
      </w:r>
      <w:hyperlink r:id="rId14" w:history="1">
        <w:r w:rsidRPr="001E5D43">
          <w:rPr>
            <w:rStyle w:val="Hyperlink"/>
            <w:rFonts w:ascii="Times New Roman" w:hAnsi="Times New Roman" w:cs="Times New Roman"/>
          </w:rPr>
          <w:t>https://www.kajalmag.com/fatima-meers-artwork-a-miraculous-testament-against-forgetting/</w:t>
        </w:r>
      </w:hyperlink>
      <w:r w:rsidRPr="001E5D43">
        <w:rPr>
          <w:rFonts w:ascii="Times New Roman" w:hAnsi="Times New Roman" w:cs="Times New Roman"/>
        </w:rPr>
        <w:t xml:space="preserve">. </w:t>
      </w:r>
    </w:p>
  </w:footnote>
  <w:footnote w:id="27">
    <w:p w14:paraId="61392F59" w14:textId="034B852F" w:rsidR="00607334" w:rsidRDefault="00607334">
      <w:pPr>
        <w:pStyle w:val="FootnoteText"/>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001C22AB" w:rsidRPr="001E5D43">
        <w:rPr>
          <w:rFonts w:ascii="Times New Roman" w:hAnsi="Times New Roman" w:cs="Times New Roman"/>
        </w:rPr>
        <w:t>Appasamy</w:t>
      </w:r>
      <w:proofErr w:type="spellEnd"/>
      <w:r w:rsidR="001C22AB" w:rsidRPr="001E5D43">
        <w:rPr>
          <w:rFonts w:ascii="Times New Roman" w:hAnsi="Times New Roman" w:cs="Times New Roman"/>
        </w:rPr>
        <w:t>, “Fatima Meer’s Artwork.”</w:t>
      </w:r>
    </w:p>
  </w:footnote>
  <w:footnote w:id="28">
    <w:p w14:paraId="54AA26E5" w14:textId="2EB6CEB9"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Fatima Meer, </w:t>
      </w:r>
      <w:r w:rsidRPr="001E5D43">
        <w:rPr>
          <w:rFonts w:ascii="Times New Roman" w:hAnsi="Times New Roman" w:cs="Times New Roman"/>
          <w:i/>
          <w:iCs/>
        </w:rPr>
        <w:t>Prison Diary: One Hundred and Thirteen Days 1976</w:t>
      </w:r>
      <w:r w:rsidRPr="001E5D43">
        <w:rPr>
          <w:rFonts w:ascii="Times New Roman" w:hAnsi="Times New Roman" w:cs="Times New Roman"/>
        </w:rPr>
        <w:t xml:space="preserve"> (Cape Town: Kwela Books, 2001), 209-210.</w:t>
      </w:r>
    </w:p>
  </w:footnote>
  <w:footnote w:id="29">
    <w:p w14:paraId="2AE285C1" w14:textId="5BED26FA" w:rsidR="001E5D43" w:rsidRPr="001E5D43" w:rsidRDefault="001E5D43">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Palmer, interview. </w:t>
      </w:r>
    </w:p>
  </w:footnote>
  <w:footnote w:id="30">
    <w:p w14:paraId="1B8A3DB9" w14:textId="7FB7523E"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Pr="001E5D43">
        <w:rPr>
          <w:rFonts w:ascii="Times New Roman" w:hAnsi="Times New Roman" w:cs="Times New Roman"/>
        </w:rPr>
        <w:t>Masweneng</w:t>
      </w:r>
      <w:proofErr w:type="spellEnd"/>
      <w:r w:rsidRPr="001E5D43">
        <w:rPr>
          <w:rFonts w:ascii="Times New Roman" w:hAnsi="Times New Roman" w:cs="Times New Roman"/>
        </w:rPr>
        <w:t>, “Squalid Life.”</w:t>
      </w:r>
    </w:p>
  </w:footnote>
  <w:footnote w:id="31">
    <w:p w14:paraId="211CEC3E" w14:textId="0D45E09D" w:rsidR="00607334" w:rsidRPr="001E5D43" w:rsidRDefault="00607334">
      <w:pPr>
        <w:pStyle w:val="FootnoteText"/>
        <w:rPr>
          <w:rFonts w:ascii="Times New Roman" w:hAnsi="Times New Roman" w:cs="Times New Roman"/>
        </w:rPr>
      </w:pPr>
      <w:r w:rsidRPr="001E5D43">
        <w:rPr>
          <w:rStyle w:val="FootnoteReference"/>
          <w:rFonts w:ascii="Times New Roman" w:hAnsi="Times New Roman" w:cs="Times New Roman"/>
        </w:rPr>
        <w:footnoteRef/>
      </w:r>
      <w:r w:rsidRPr="001E5D43">
        <w:rPr>
          <w:rFonts w:ascii="Times New Roman" w:hAnsi="Times New Roman" w:cs="Times New Roman"/>
        </w:rPr>
        <w:t xml:space="preserve"> </w:t>
      </w:r>
      <w:proofErr w:type="spellStart"/>
      <w:r w:rsidRPr="001E5D43">
        <w:rPr>
          <w:rFonts w:ascii="Times New Roman" w:hAnsi="Times New Roman" w:cs="Times New Roman"/>
        </w:rPr>
        <w:t>Matshoba</w:t>
      </w:r>
      <w:proofErr w:type="spellEnd"/>
      <w:r w:rsidRPr="001E5D43">
        <w:rPr>
          <w:rFonts w:ascii="Times New Roman" w:hAnsi="Times New Roman" w:cs="Times New Roman"/>
        </w:rPr>
        <w:t>, TRC, July 29, 1997.</w:t>
      </w:r>
    </w:p>
  </w:footnote>
  <w:footnote w:id="32">
    <w:p w14:paraId="1709AD8C" w14:textId="752FF412" w:rsidR="00607334" w:rsidRDefault="00607334">
      <w:pPr>
        <w:pStyle w:val="FootnoteText"/>
      </w:pPr>
      <w:r w:rsidRPr="001E5D43">
        <w:rPr>
          <w:rStyle w:val="FootnoteReference"/>
          <w:rFonts w:ascii="Times New Roman" w:hAnsi="Times New Roman" w:cs="Times New Roman"/>
        </w:rPr>
        <w:footnoteRef/>
      </w:r>
      <w:r w:rsidRPr="001E5D43">
        <w:rPr>
          <w:rFonts w:ascii="Times New Roman" w:hAnsi="Times New Roman" w:cs="Times New Roman"/>
        </w:rPr>
        <w:t xml:space="preserve"> Bernstein, “Diary of a Detainee,”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ADECF" w14:textId="77777777" w:rsidR="0047056A" w:rsidRDefault="0047056A" w:rsidP="0047056A">
    <w:pPr>
      <w:jc w:val="right"/>
      <w:rPr>
        <w:rFonts w:ascii="Times New Roman" w:hAnsi="Times New Roman" w:cs="Times New Roman"/>
      </w:rPr>
    </w:pPr>
    <w:r>
      <w:rPr>
        <w:rFonts w:ascii="Times New Roman" w:hAnsi="Times New Roman" w:cs="Times New Roman"/>
      </w:rPr>
      <w:t>Clare Ennis</w:t>
    </w:r>
  </w:p>
  <w:p w14:paraId="2A03F94B" w14:textId="06A1531D" w:rsidR="00C425EF" w:rsidRDefault="0047056A" w:rsidP="0047056A">
    <w:pPr>
      <w:spacing w:line="480" w:lineRule="auto"/>
      <w:jc w:val="right"/>
    </w:pPr>
    <w:r>
      <w:rPr>
        <w:rFonts w:ascii="Times New Roman" w:hAnsi="Times New Roman" w:cs="Times New Roman"/>
      </w:rPr>
      <w:t>6 May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94401" w14:textId="77777777" w:rsidR="00C425EF" w:rsidRDefault="00C425EF" w:rsidP="00C425EF">
    <w:pPr>
      <w:jc w:val="right"/>
      <w:rPr>
        <w:rFonts w:ascii="Times New Roman" w:hAnsi="Times New Roman" w:cs="Times New Roman"/>
      </w:rPr>
    </w:pPr>
    <w:r>
      <w:rPr>
        <w:rFonts w:ascii="Times New Roman" w:hAnsi="Times New Roman" w:cs="Times New Roman"/>
      </w:rPr>
      <w:t>Clare Ennis</w:t>
    </w:r>
  </w:p>
  <w:p w14:paraId="750BD862" w14:textId="08F5ADA1" w:rsidR="00D77479" w:rsidRDefault="00C425EF" w:rsidP="00C425EF">
    <w:pPr>
      <w:spacing w:line="480" w:lineRule="auto"/>
      <w:jc w:val="right"/>
    </w:pPr>
    <w:r>
      <w:rPr>
        <w:rFonts w:ascii="Times New Roman" w:hAnsi="Times New Roman" w:cs="Times New Roman"/>
      </w:rPr>
      <w:t>6 May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65D0A"/>
    <w:multiLevelType w:val="hybridMultilevel"/>
    <w:tmpl w:val="DFDA4E14"/>
    <w:lvl w:ilvl="0" w:tplc="74927E82">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3D"/>
    <w:rsid w:val="00001A9B"/>
    <w:rsid w:val="000555BA"/>
    <w:rsid w:val="000A4126"/>
    <w:rsid w:val="000C1B19"/>
    <w:rsid w:val="000C5A12"/>
    <w:rsid w:val="000D36E7"/>
    <w:rsid w:val="001275B4"/>
    <w:rsid w:val="00183024"/>
    <w:rsid w:val="001B0696"/>
    <w:rsid w:val="001C22AB"/>
    <w:rsid w:val="001C576E"/>
    <w:rsid w:val="001E5D43"/>
    <w:rsid w:val="00204CAC"/>
    <w:rsid w:val="00205EE0"/>
    <w:rsid w:val="002E2964"/>
    <w:rsid w:val="0033058F"/>
    <w:rsid w:val="00340D43"/>
    <w:rsid w:val="003452F1"/>
    <w:rsid w:val="003E3F6C"/>
    <w:rsid w:val="003E6FC4"/>
    <w:rsid w:val="00416294"/>
    <w:rsid w:val="004551F2"/>
    <w:rsid w:val="004552EC"/>
    <w:rsid w:val="0046486C"/>
    <w:rsid w:val="0047056A"/>
    <w:rsid w:val="004829CD"/>
    <w:rsid w:val="00496405"/>
    <w:rsid w:val="004B02AF"/>
    <w:rsid w:val="004B5811"/>
    <w:rsid w:val="004C5EAA"/>
    <w:rsid w:val="00522CB6"/>
    <w:rsid w:val="005742AC"/>
    <w:rsid w:val="0058367D"/>
    <w:rsid w:val="005877DB"/>
    <w:rsid w:val="00592E3B"/>
    <w:rsid w:val="005A17EA"/>
    <w:rsid w:val="005A2105"/>
    <w:rsid w:val="005A6F17"/>
    <w:rsid w:val="005B2A52"/>
    <w:rsid w:val="00607334"/>
    <w:rsid w:val="006214F6"/>
    <w:rsid w:val="0063767A"/>
    <w:rsid w:val="00640163"/>
    <w:rsid w:val="00665031"/>
    <w:rsid w:val="00693C4A"/>
    <w:rsid w:val="006A2463"/>
    <w:rsid w:val="006C732E"/>
    <w:rsid w:val="0070376A"/>
    <w:rsid w:val="007230E7"/>
    <w:rsid w:val="00745523"/>
    <w:rsid w:val="00747D8A"/>
    <w:rsid w:val="00770B96"/>
    <w:rsid w:val="007826FD"/>
    <w:rsid w:val="00785613"/>
    <w:rsid w:val="007A75D2"/>
    <w:rsid w:val="007D1A7D"/>
    <w:rsid w:val="007D704B"/>
    <w:rsid w:val="007E1594"/>
    <w:rsid w:val="00800FA7"/>
    <w:rsid w:val="00826A7D"/>
    <w:rsid w:val="00856E18"/>
    <w:rsid w:val="00863FB2"/>
    <w:rsid w:val="0087245C"/>
    <w:rsid w:val="00897905"/>
    <w:rsid w:val="008A7E7E"/>
    <w:rsid w:val="008C5C03"/>
    <w:rsid w:val="008D1BC0"/>
    <w:rsid w:val="008E551F"/>
    <w:rsid w:val="008F2371"/>
    <w:rsid w:val="00967952"/>
    <w:rsid w:val="009C4AA9"/>
    <w:rsid w:val="009F5F1A"/>
    <w:rsid w:val="00A73E7A"/>
    <w:rsid w:val="00A811AD"/>
    <w:rsid w:val="00A92BB5"/>
    <w:rsid w:val="00AB0502"/>
    <w:rsid w:val="00AC4033"/>
    <w:rsid w:val="00AD32A0"/>
    <w:rsid w:val="00B00EE8"/>
    <w:rsid w:val="00B05738"/>
    <w:rsid w:val="00B0789D"/>
    <w:rsid w:val="00B10295"/>
    <w:rsid w:val="00B62006"/>
    <w:rsid w:val="00B7103B"/>
    <w:rsid w:val="00B9362B"/>
    <w:rsid w:val="00BB3251"/>
    <w:rsid w:val="00BD7A1B"/>
    <w:rsid w:val="00C425EF"/>
    <w:rsid w:val="00C527EE"/>
    <w:rsid w:val="00CD36D6"/>
    <w:rsid w:val="00CD3C92"/>
    <w:rsid w:val="00CD79C0"/>
    <w:rsid w:val="00CE2739"/>
    <w:rsid w:val="00CE5F24"/>
    <w:rsid w:val="00CF3AAF"/>
    <w:rsid w:val="00D15113"/>
    <w:rsid w:val="00D31D68"/>
    <w:rsid w:val="00D77479"/>
    <w:rsid w:val="00E41034"/>
    <w:rsid w:val="00E734CE"/>
    <w:rsid w:val="00E77E5E"/>
    <w:rsid w:val="00E92C5D"/>
    <w:rsid w:val="00ED253D"/>
    <w:rsid w:val="00ED3283"/>
    <w:rsid w:val="00F62C5E"/>
    <w:rsid w:val="00F655A6"/>
    <w:rsid w:val="00F77CD3"/>
    <w:rsid w:val="00FC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9EC04"/>
  <w15:chartTrackingRefBased/>
  <w15:docId w15:val="{39DF0394-38B1-3048-B198-6644A63F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4033"/>
    <w:pPr>
      <w:tabs>
        <w:tab w:val="center" w:pos="4680"/>
        <w:tab w:val="right" w:pos="9360"/>
      </w:tabs>
    </w:pPr>
  </w:style>
  <w:style w:type="character" w:customStyle="1" w:styleId="FooterChar">
    <w:name w:val="Footer Char"/>
    <w:basedOn w:val="DefaultParagraphFont"/>
    <w:link w:val="Footer"/>
    <w:uiPriority w:val="99"/>
    <w:rsid w:val="00AC4033"/>
  </w:style>
  <w:style w:type="character" w:styleId="PageNumber">
    <w:name w:val="page number"/>
    <w:basedOn w:val="DefaultParagraphFont"/>
    <w:uiPriority w:val="99"/>
    <w:semiHidden/>
    <w:unhideWhenUsed/>
    <w:rsid w:val="00AC4033"/>
  </w:style>
  <w:style w:type="paragraph" w:styleId="Header">
    <w:name w:val="header"/>
    <w:basedOn w:val="Normal"/>
    <w:link w:val="HeaderChar"/>
    <w:uiPriority w:val="99"/>
    <w:unhideWhenUsed/>
    <w:rsid w:val="00AC4033"/>
    <w:pPr>
      <w:tabs>
        <w:tab w:val="center" w:pos="4680"/>
        <w:tab w:val="right" w:pos="9360"/>
      </w:tabs>
    </w:pPr>
  </w:style>
  <w:style w:type="character" w:customStyle="1" w:styleId="HeaderChar">
    <w:name w:val="Header Char"/>
    <w:basedOn w:val="DefaultParagraphFont"/>
    <w:link w:val="Header"/>
    <w:uiPriority w:val="99"/>
    <w:rsid w:val="00AC4033"/>
  </w:style>
  <w:style w:type="paragraph" w:styleId="FootnoteText">
    <w:name w:val="footnote text"/>
    <w:basedOn w:val="Normal"/>
    <w:link w:val="FootnoteTextChar"/>
    <w:uiPriority w:val="99"/>
    <w:semiHidden/>
    <w:unhideWhenUsed/>
    <w:rsid w:val="00897905"/>
    <w:rPr>
      <w:sz w:val="20"/>
      <w:szCs w:val="20"/>
    </w:rPr>
  </w:style>
  <w:style w:type="character" w:customStyle="1" w:styleId="FootnoteTextChar">
    <w:name w:val="Footnote Text Char"/>
    <w:basedOn w:val="DefaultParagraphFont"/>
    <w:link w:val="FootnoteText"/>
    <w:uiPriority w:val="99"/>
    <w:semiHidden/>
    <w:rsid w:val="00897905"/>
    <w:rPr>
      <w:sz w:val="20"/>
      <w:szCs w:val="20"/>
    </w:rPr>
  </w:style>
  <w:style w:type="character" w:styleId="FootnoteReference">
    <w:name w:val="footnote reference"/>
    <w:basedOn w:val="DefaultParagraphFont"/>
    <w:uiPriority w:val="99"/>
    <w:semiHidden/>
    <w:unhideWhenUsed/>
    <w:rsid w:val="00897905"/>
    <w:rPr>
      <w:vertAlign w:val="superscript"/>
    </w:rPr>
  </w:style>
  <w:style w:type="character" w:styleId="Hyperlink">
    <w:name w:val="Hyperlink"/>
    <w:basedOn w:val="DefaultParagraphFont"/>
    <w:uiPriority w:val="99"/>
    <w:unhideWhenUsed/>
    <w:rsid w:val="00897905"/>
    <w:rPr>
      <w:color w:val="0563C1" w:themeColor="hyperlink"/>
      <w:u w:val="single"/>
    </w:rPr>
  </w:style>
  <w:style w:type="character" w:styleId="UnresolvedMention">
    <w:name w:val="Unresolved Mention"/>
    <w:basedOn w:val="DefaultParagraphFont"/>
    <w:uiPriority w:val="99"/>
    <w:semiHidden/>
    <w:unhideWhenUsed/>
    <w:rsid w:val="00897905"/>
    <w:rPr>
      <w:color w:val="605E5C"/>
      <w:shd w:val="clear" w:color="auto" w:fill="E1DFDD"/>
    </w:rPr>
  </w:style>
  <w:style w:type="paragraph" w:styleId="ListParagraph">
    <w:name w:val="List Paragraph"/>
    <w:basedOn w:val="Normal"/>
    <w:uiPriority w:val="34"/>
    <w:qFormat/>
    <w:rsid w:val="00F77CD3"/>
    <w:pPr>
      <w:ind w:left="720"/>
      <w:contextualSpacing/>
    </w:pPr>
  </w:style>
  <w:style w:type="paragraph" w:styleId="NormalWeb">
    <w:name w:val="Normal (Web)"/>
    <w:basedOn w:val="Normal"/>
    <w:uiPriority w:val="99"/>
    <w:semiHidden/>
    <w:unhideWhenUsed/>
    <w:rsid w:val="00F655A6"/>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10295"/>
    <w:rPr>
      <w:color w:val="954F72" w:themeColor="followedHyperlink"/>
      <w:u w:val="single"/>
    </w:rPr>
  </w:style>
  <w:style w:type="character" w:customStyle="1" w:styleId="authors-list">
    <w:name w:val="authors-list"/>
    <w:basedOn w:val="DefaultParagraphFont"/>
    <w:rsid w:val="002E2964"/>
  </w:style>
  <w:style w:type="paragraph" w:styleId="BalloonText">
    <w:name w:val="Balloon Text"/>
    <w:basedOn w:val="Normal"/>
    <w:link w:val="BalloonTextChar"/>
    <w:uiPriority w:val="99"/>
    <w:semiHidden/>
    <w:unhideWhenUsed/>
    <w:rsid w:val="00800F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0FA7"/>
    <w:rPr>
      <w:rFonts w:ascii="Times New Roman" w:hAnsi="Times New Roman" w:cs="Times New Roman"/>
      <w:sz w:val="18"/>
      <w:szCs w:val="18"/>
    </w:rPr>
  </w:style>
  <w:style w:type="paragraph" w:styleId="Caption">
    <w:name w:val="caption"/>
    <w:basedOn w:val="Normal"/>
    <w:next w:val="Normal"/>
    <w:uiPriority w:val="35"/>
    <w:unhideWhenUsed/>
    <w:qFormat/>
    <w:rsid w:val="000D36E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72047">
      <w:bodyDiv w:val="1"/>
      <w:marLeft w:val="0"/>
      <w:marRight w:val="0"/>
      <w:marTop w:val="0"/>
      <w:marBottom w:val="0"/>
      <w:divBdr>
        <w:top w:val="none" w:sz="0" w:space="0" w:color="auto"/>
        <w:left w:val="none" w:sz="0" w:space="0" w:color="auto"/>
        <w:bottom w:val="none" w:sz="0" w:space="0" w:color="auto"/>
        <w:right w:val="none" w:sz="0" w:space="0" w:color="auto"/>
      </w:divBdr>
    </w:div>
    <w:div w:id="395589290">
      <w:bodyDiv w:val="1"/>
      <w:marLeft w:val="0"/>
      <w:marRight w:val="0"/>
      <w:marTop w:val="0"/>
      <w:marBottom w:val="0"/>
      <w:divBdr>
        <w:top w:val="none" w:sz="0" w:space="0" w:color="auto"/>
        <w:left w:val="none" w:sz="0" w:space="0" w:color="auto"/>
        <w:bottom w:val="none" w:sz="0" w:space="0" w:color="auto"/>
        <w:right w:val="none" w:sz="0" w:space="0" w:color="auto"/>
      </w:divBdr>
    </w:div>
    <w:div w:id="1023215912">
      <w:bodyDiv w:val="1"/>
      <w:marLeft w:val="0"/>
      <w:marRight w:val="0"/>
      <w:marTop w:val="0"/>
      <w:marBottom w:val="0"/>
      <w:divBdr>
        <w:top w:val="none" w:sz="0" w:space="0" w:color="auto"/>
        <w:left w:val="none" w:sz="0" w:space="0" w:color="auto"/>
        <w:bottom w:val="none" w:sz="0" w:space="0" w:color="auto"/>
        <w:right w:val="none" w:sz="0" w:space="0" w:color="auto"/>
      </w:divBdr>
    </w:div>
    <w:div w:id="1483277135">
      <w:bodyDiv w:val="1"/>
      <w:marLeft w:val="0"/>
      <w:marRight w:val="0"/>
      <w:marTop w:val="0"/>
      <w:marBottom w:val="0"/>
      <w:divBdr>
        <w:top w:val="none" w:sz="0" w:space="0" w:color="auto"/>
        <w:left w:val="none" w:sz="0" w:space="0" w:color="auto"/>
        <w:bottom w:val="none" w:sz="0" w:space="0" w:color="auto"/>
        <w:right w:val="none" w:sz="0" w:space="0" w:color="auto"/>
      </w:divBdr>
    </w:div>
    <w:div w:id="190841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history.org.za/article/south-african-war-1899-1902" TargetMode="External"/><Relationship Id="rId18" Type="http://schemas.openxmlformats.org/officeDocument/2006/relationships/hyperlink" Target="https://www.sahistory.org.za/article/historical-background-constitutional-court" TargetMode="External"/><Relationship Id="rId26" Type="http://schemas.openxmlformats.org/officeDocument/2006/relationships/image" Target="media/image1.jpeg"/><Relationship Id="rId39" Type="http://schemas.openxmlformats.org/officeDocument/2006/relationships/hyperlink" Target="https://justice.gov.za/trc/special/women/mokonyan.htm" TargetMode="External"/><Relationship Id="rId21" Type="http://schemas.openxmlformats.org/officeDocument/2006/relationships/hyperlink" Target="https://www.sahistory.org.za/people/jennifer-schreiner" TargetMode="External"/><Relationship Id="rId34" Type="http://schemas.openxmlformats.org/officeDocument/2006/relationships/hyperlink" Target="https://www.timeslive.co.za/news/south-africa/2017-08-24-squalid-life-of-female-prisoners-captured-in-late-activists-paintings/" TargetMode="External"/><Relationship Id="rId42" Type="http://schemas.openxmlformats.org/officeDocument/2006/relationships/hyperlink" Target="https://www.constitutionhill.org.za/sites/site-womens-jail"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history.org.za/article/pan-africanist-congress-pac" TargetMode="External"/><Relationship Id="rId29" Type="http://schemas.openxmlformats.org/officeDocument/2006/relationships/hyperlink" Target="https://disa.ukzn.ac.za/sites/default/files/pdf_files/asjan61.6.pdf" TargetMode="External"/><Relationship Id="rId11" Type="http://schemas.openxmlformats.org/officeDocument/2006/relationships/hyperlink" Target="https://www.sahistory.org.za/people/professor-fatima-meer" TargetMode="External"/><Relationship Id="rId24" Type="http://schemas.openxmlformats.org/officeDocument/2006/relationships/hyperlink" Target="https://www.sahistory.org.za/people/nikiwe-deborah-matshoba" TargetMode="External"/><Relationship Id="rId32" Type="http://schemas.openxmlformats.org/officeDocument/2006/relationships/hyperlink" Target="https://www.thejournalist.org.za/art/fatima-meer-painting-in-prison" TargetMode="External"/><Relationship Id="rId37" Type="http://schemas.openxmlformats.org/officeDocument/2006/relationships/hyperlink" Target="https://www.kajalmag.com/fatima-meers-artwork-a-miraculous-testament-against-" TargetMode="External"/><Relationship Id="rId40" Type="http://schemas.openxmlformats.org/officeDocument/2006/relationships/hyperlink" Target="https://www.constitutionhill.org.za/sites/site-old-fort"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ahistory.org.za/people/robert-sobukwe" TargetMode="External"/><Relationship Id="rId23" Type="http://schemas.openxmlformats.org/officeDocument/2006/relationships/hyperlink" Target="https://www.sahistory.org.za/people/nomvula-paula-mokonyane" TargetMode="External"/><Relationship Id="rId28" Type="http://schemas.openxmlformats.org/officeDocument/2006/relationships/hyperlink" Target="https://www.kajalmag.com/fatima-meers-artwork-a-miraculous-testament-against-" TargetMode="External"/><Relationship Id="rId36" Type="http://schemas.openxmlformats.org/officeDocument/2006/relationships/hyperlink" Target="https://justice.gov.za/trc/special/women/meintjie.htm" TargetMode="External"/><Relationship Id="rId49" Type="http://schemas.openxmlformats.org/officeDocument/2006/relationships/theme" Target="theme/theme1.xml"/><Relationship Id="rId10" Type="http://schemas.openxmlformats.org/officeDocument/2006/relationships/hyperlink" Target="https://www.sahistory.org.za/people/oliver-reginald-kaizana-tambo" TargetMode="External"/><Relationship Id="rId19" Type="http://schemas.openxmlformats.org/officeDocument/2006/relationships/hyperlink" Target="https://www.sahistory.org.za/people/judge-albert-louis-albie-sachs" TargetMode="External"/><Relationship Id="rId31" Type="http://schemas.openxmlformats.org/officeDocument/2006/relationships/hyperlink" Target="http://www.theheritageportal.co.za/article/looking-back-restoration-johannesburgs-old-fort"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history.org.za/people/nelson-rolihlahla-mandela" TargetMode="External"/><Relationship Id="rId14" Type="http://schemas.openxmlformats.org/officeDocument/2006/relationships/hyperlink" Target="https://www.sahistory.org.za/people/mohandas-karamchand-gandhi" TargetMode="External"/><Relationship Id="rId22" Type="http://schemas.openxmlformats.org/officeDocument/2006/relationships/hyperlink" Target="https://www.sahistory.org.za/people/winnie-madikizela-mandela" TargetMode="External"/><Relationship Id="rId27" Type="http://schemas.openxmlformats.org/officeDocument/2006/relationships/hyperlink" Target="https://www.sahistory.org.za/people/hilda-bernstein" TargetMode="External"/><Relationship Id="rId30" Type="http://schemas.openxmlformats.org/officeDocument/2006/relationships/hyperlink" Target="https://disa.ukzn.ac.za/sites/default/files/pdf_files/asjul60.7.pdf" TargetMode="External"/><Relationship Id="rId35" Type="http://schemas.openxmlformats.org/officeDocument/2006/relationships/hyperlink" Target="https://www.justice.gov.za/trc/special/women/matshoba.ht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www.sahistory.org.za/place/old-fort-and-cemetery-durban" TargetMode="External"/><Relationship Id="rId3" Type="http://schemas.openxmlformats.org/officeDocument/2006/relationships/styles" Target="styles.xml"/><Relationship Id="rId12" Type="http://schemas.openxmlformats.org/officeDocument/2006/relationships/hyperlink" Target="https://www.sahistory.org.za/people/nikiwe-deborah-matshoba" TargetMode="External"/><Relationship Id="rId17" Type="http://schemas.openxmlformats.org/officeDocument/2006/relationships/hyperlink" Target="https://www.sahistory.org.za/article/june-16-soweto-youth-uprising" TargetMode="External"/><Relationship Id="rId25" Type="http://schemas.openxmlformats.org/officeDocument/2006/relationships/hyperlink" Target="https://www.sahistory.org.za/article/june-16-soweto-youth-uprising" TargetMode="External"/><Relationship Id="rId33" Type="http://schemas.openxmlformats.org/officeDocument/2006/relationships/hyperlink" Target="https://www.youtube.com/watch?v=iFRDST-kThE" TargetMode="External"/><Relationship Id="rId38" Type="http://schemas.openxmlformats.org/officeDocument/2006/relationships/hyperlink" Target="https://www.constitutionhill.org.za/sites/site-number-four" TargetMode="External"/><Relationship Id="rId46" Type="http://schemas.openxmlformats.org/officeDocument/2006/relationships/header" Target="header2.xml"/><Relationship Id="rId20" Type="http://schemas.openxmlformats.org/officeDocument/2006/relationships/hyperlink" Target="https://www.sahistory.org.za/article/truth-and-reconciliation-commission-trc" TargetMode="External"/><Relationship Id="rId41" Type="http://schemas.openxmlformats.org/officeDocument/2006/relationships/hyperlink" Target="https://www.constitutionhill.org.za/pages/building-the-constitutional-cour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justice.gov.za/trc/special/women/mokonyan.htm" TargetMode="External"/><Relationship Id="rId13" Type="http://schemas.openxmlformats.org/officeDocument/2006/relationships/hyperlink" Target="https://www.youtube.com/watch?v=iFRDST-kThE" TargetMode="External"/><Relationship Id="rId3" Type="http://schemas.openxmlformats.org/officeDocument/2006/relationships/hyperlink" Target="https://www.constitutionhill.org.za/sites/site-womens-jail" TargetMode="External"/><Relationship Id="rId7" Type="http://schemas.openxmlformats.org/officeDocument/2006/relationships/hyperlink" Target="https://justice.gov.za/trc/special/women/meintjie.htm" TargetMode="External"/><Relationship Id="rId12" Type="http://schemas.openxmlformats.org/officeDocument/2006/relationships/hyperlink" Target="https://www.thejournalist.org.za/art/fatima-meer-painting-in-prison" TargetMode="External"/><Relationship Id="rId2" Type="http://schemas.openxmlformats.org/officeDocument/2006/relationships/hyperlink" Target="http://www.theheritageportal.co.za/article/looking-back-restoration-johannesburgs-old-fort" TargetMode="External"/><Relationship Id="rId1" Type="http://schemas.openxmlformats.org/officeDocument/2006/relationships/hyperlink" Target="https://www.constitutionhill.org.za/sites/site-old-fort" TargetMode="External"/><Relationship Id="rId6" Type="http://schemas.openxmlformats.org/officeDocument/2006/relationships/hyperlink" Target="https://www.justice.gov.za/trc/special/women/matshoba.htm" TargetMode="External"/><Relationship Id="rId11" Type="http://schemas.openxmlformats.org/officeDocument/2006/relationships/hyperlink" Target="https://disa.ukzn.ac.za/sites/default/files/pdf_files/asjan61.6.pdf" TargetMode="External"/><Relationship Id="rId5" Type="http://schemas.openxmlformats.org/officeDocument/2006/relationships/hyperlink" Target="https://www.constitutionhill.org.za/pages/building-the-constitutional-court" TargetMode="External"/><Relationship Id="rId10" Type="http://schemas.openxmlformats.org/officeDocument/2006/relationships/hyperlink" Target="https://disa.ukzn.ac.za/sites/default/files/pdf_files/asjul60.7.pdf" TargetMode="External"/><Relationship Id="rId4" Type="http://schemas.openxmlformats.org/officeDocument/2006/relationships/hyperlink" Target="https://www.constitutionhill.org.za/sites/site-number-four" TargetMode="External"/><Relationship Id="rId9" Type="http://schemas.openxmlformats.org/officeDocument/2006/relationships/hyperlink" Target="https://www.constitutionhill.org.za/sites/site-number-four" TargetMode="External"/><Relationship Id="rId14" Type="http://schemas.openxmlformats.org/officeDocument/2006/relationships/hyperlink" Target="https://www.kajalmag.com/fatima-meers-artwork-a-miraculous-testament-against-forge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8ED55-3F01-A641-89B2-2138CC72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Ennis, Clare</dc:creator>
  <cp:keywords/>
  <dc:description/>
  <cp:lastModifiedBy>Rachel Manak</cp:lastModifiedBy>
  <cp:revision>8</cp:revision>
  <dcterms:created xsi:type="dcterms:W3CDTF">2020-07-28T17:58:00Z</dcterms:created>
  <dcterms:modified xsi:type="dcterms:W3CDTF">2020-08-12T14:18:00Z</dcterms:modified>
</cp:coreProperties>
</file>