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8CBDF" w14:textId="6DFD8960" w:rsidR="00586EA3" w:rsidRDefault="00933E71" w:rsidP="00800299">
      <w:pPr>
        <w:tabs>
          <w:tab w:val="right" w:leader="dot" w:pos="8550"/>
        </w:tabs>
        <w:spacing w:before="240" w:line="48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The </w:t>
      </w:r>
      <w:r w:rsidR="005B218A">
        <w:rPr>
          <w:rFonts w:ascii="Times New Roman" w:hAnsi="Times New Roman"/>
          <w:szCs w:val="24"/>
        </w:rPr>
        <w:t>Student Wages Commissions</w:t>
      </w:r>
      <w:r w:rsidR="005D2AC8">
        <w:rPr>
          <w:rFonts w:ascii="Times New Roman" w:hAnsi="Times New Roman"/>
          <w:szCs w:val="24"/>
        </w:rPr>
        <w:t xml:space="preserve">, </w:t>
      </w:r>
      <w:r w:rsidR="005B218A">
        <w:rPr>
          <w:rFonts w:ascii="Times New Roman" w:hAnsi="Times New Roman"/>
          <w:szCs w:val="24"/>
        </w:rPr>
        <w:t>the 1973 Durban Strikes</w:t>
      </w:r>
      <w:r w:rsidR="005D2AC8">
        <w:rPr>
          <w:rFonts w:ascii="Times New Roman" w:hAnsi="Times New Roman"/>
          <w:szCs w:val="24"/>
        </w:rPr>
        <w:t>, and the Politics of Statistics</w:t>
      </w:r>
    </w:p>
    <w:p w14:paraId="1FA73B68" w14:textId="517E2F74" w:rsidR="005B218A" w:rsidRDefault="00583AAA" w:rsidP="00800299">
      <w:pPr>
        <w:tabs>
          <w:tab w:val="right" w:leader="dot" w:pos="8550"/>
        </w:tabs>
        <w:spacing w:before="240" w:line="48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</w:t>
      </w:r>
      <w:r w:rsidR="007C4436">
        <w:rPr>
          <w:rFonts w:ascii="Times New Roman" w:hAnsi="Times New Roman"/>
          <w:szCs w:val="24"/>
        </w:rPr>
        <w:t xml:space="preserve">tudents played </w:t>
      </w:r>
      <w:r>
        <w:rPr>
          <w:rFonts w:ascii="Times New Roman" w:hAnsi="Times New Roman"/>
          <w:szCs w:val="24"/>
        </w:rPr>
        <w:t>a</w:t>
      </w:r>
      <w:r w:rsidR="00933E71">
        <w:rPr>
          <w:rFonts w:ascii="Times New Roman" w:hAnsi="Times New Roman"/>
          <w:szCs w:val="24"/>
        </w:rPr>
        <w:t xml:space="preserve"> </w:t>
      </w:r>
      <w:r w:rsidR="00B13CE1">
        <w:rPr>
          <w:rFonts w:ascii="Times New Roman" w:hAnsi="Times New Roman"/>
          <w:szCs w:val="24"/>
        </w:rPr>
        <w:t>notable</w:t>
      </w:r>
      <w:r w:rsidR="00B01E1A">
        <w:rPr>
          <w:rFonts w:ascii="Times New Roman" w:hAnsi="Times New Roman"/>
          <w:szCs w:val="24"/>
        </w:rPr>
        <w:t xml:space="preserve"> </w:t>
      </w:r>
      <w:r w:rsidR="007C4436">
        <w:rPr>
          <w:rFonts w:ascii="Times New Roman" w:hAnsi="Times New Roman"/>
          <w:szCs w:val="24"/>
        </w:rPr>
        <w:t xml:space="preserve">role in the Durban </w:t>
      </w:r>
      <w:r w:rsidR="00B01E1A">
        <w:rPr>
          <w:rFonts w:ascii="Times New Roman" w:hAnsi="Times New Roman"/>
          <w:szCs w:val="24"/>
        </w:rPr>
        <w:t>strike</w:t>
      </w:r>
      <w:r w:rsidR="007C4436">
        <w:rPr>
          <w:rFonts w:ascii="Times New Roman" w:hAnsi="Times New Roman"/>
          <w:szCs w:val="24"/>
        </w:rPr>
        <w:t xml:space="preserve"> wave by publiciz</w:t>
      </w:r>
      <w:r w:rsidR="00377A1C">
        <w:rPr>
          <w:rFonts w:ascii="Times New Roman" w:hAnsi="Times New Roman"/>
          <w:szCs w:val="24"/>
        </w:rPr>
        <w:t>ing</w:t>
      </w:r>
      <w:r w:rsidR="007C4436">
        <w:rPr>
          <w:rFonts w:ascii="Times New Roman" w:hAnsi="Times New Roman"/>
          <w:szCs w:val="24"/>
        </w:rPr>
        <w:t xml:space="preserve"> </w:t>
      </w:r>
      <w:r w:rsidR="00FC415D">
        <w:rPr>
          <w:rFonts w:ascii="Times New Roman" w:hAnsi="Times New Roman"/>
          <w:szCs w:val="24"/>
        </w:rPr>
        <w:t>workers</w:t>
      </w:r>
      <w:r w:rsidR="00226338">
        <w:rPr>
          <w:rFonts w:ascii="Times New Roman" w:hAnsi="Times New Roman"/>
          <w:szCs w:val="24"/>
        </w:rPr>
        <w:t>’ sub-poverty wage</w:t>
      </w:r>
      <w:r w:rsidR="005D2AC8">
        <w:rPr>
          <w:rFonts w:ascii="Times New Roman" w:hAnsi="Times New Roman"/>
          <w:szCs w:val="24"/>
        </w:rPr>
        <w:t>s</w:t>
      </w:r>
      <w:r w:rsidR="00933E71">
        <w:rPr>
          <w:rFonts w:ascii="Times New Roman" w:hAnsi="Times New Roman"/>
          <w:szCs w:val="24"/>
        </w:rPr>
        <w:t xml:space="preserve">. In a period of intense </w:t>
      </w:r>
      <w:r w:rsidR="00092D50">
        <w:rPr>
          <w:rFonts w:ascii="Times New Roman" w:hAnsi="Times New Roman"/>
          <w:szCs w:val="24"/>
        </w:rPr>
        <w:t xml:space="preserve">political </w:t>
      </w:r>
      <w:r w:rsidR="00933E71">
        <w:rPr>
          <w:rFonts w:ascii="Times New Roman" w:hAnsi="Times New Roman"/>
          <w:szCs w:val="24"/>
        </w:rPr>
        <w:t>repression, s</w:t>
      </w:r>
      <w:r w:rsidR="007C4436">
        <w:rPr>
          <w:rFonts w:ascii="Times New Roman" w:hAnsi="Times New Roman"/>
          <w:szCs w:val="24"/>
        </w:rPr>
        <w:t>tudents at the University of Natal</w:t>
      </w:r>
      <w:r w:rsidR="00FB1A6C">
        <w:rPr>
          <w:rFonts w:ascii="Times New Roman" w:hAnsi="Times New Roman"/>
          <w:szCs w:val="24"/>
        </w:rPr>
        <w:t xml:space="preserve"> and</w:t>
      </w:r>
      <w:r w:rsidR="00226338">
        <w:rPr>
          <w:rFonts w:ascii="Times New Roman" w:hAnsi="Times New Roman"/>
          <w:szCs w:val="24"/>
        </w:rPr>
        <w:t xml:space="preserve"> </w:t>
      </w:r>
      <w:r w:rsidR="007C4436">
        <w:rPr>
          <w:rFonts w:ascii="Times New Roman" w:hAnsi="Times New Roman"/>
          <w:szCs w:val="24"/>
        </w:rPr>
        <w:t>the University of Cape Town</w:t>
      </w:r>
      <w:r w:rsidR="00FB1A6C">
        <w:rPr>
          <w:rFonts w:ascii="Times New Roman" w:hAnsi="Times New Roman"/>
          <w:szCs w:val="24"/>
        </w:rPr>
        <w:t xml:space="preserve"> </w:t>
      </w:r>
      <w:r w:rsidR="00FC415D">
        <w:rPr>
          <w:rFonts w:ascii="Times New Roman" w:hAnsi="Times New Roman"/>
          <w:szCs w:val="24"/>
        </w:rPr>
        <w:t>formed Student Wages Commissions</w:t>
      </w:r>
      <w:r w:rsidR="00FB1A6C">
        <w:rPr>
          <w:rFonts w:ascii="Times New Roman" w:hAnsi="Times New Roman"/>
          <w:szCs w:val="24"/>
        </w:rPr>
        <w:t xml:space="preserve"> in 1971</w:t>
      </w:r>
      <w:r w:rsidR="00933E71">
        <w:rPr>
          <w:rFonts w:ascii="Times New Roman" w:hAnsi="Times New Roman"/>
          <w:szCs w:val="24"/>
        </w:rPr>
        <w:t xml:space="preserve">. </w:t>
      </w:r>
      <w:r w:rsidR="00092D50">
        <w:rPr>
          <w:rFonts w:ascii="Times New Roman" w:hAnsi="Times New Roman"/>
          <w:szCs w:val="24"/>
        </w:rPr>
        <w:t>Soon they were</w:t>
      </w:r>
      <w:r w:rsidR="00933E71">
        <w:rPr>
          <w:rFonts w:ascii="Times New Roman" w:hAnsi="Times New Roman"/>
          <w:szCs w:val="24"/>
        </w:rPr>
        <w:t xml:space="preserve"> </w:t>
      </w:r>
      <w:r w:rsidR="00377A1C">
        <w:rPr>
          <w:rFonts w:ascii="Times New Roman" w:hAnsi="Times New Roman"/>
          <w:szCs w:val="24"/>
        </w:rPr>
        <w:t>collat</w:t>
      </w:r>
      <w:r w:rsidR="00FB1A6C">
        <w:rPr>
          <w:rFonts w:ascii="Times New Roman" w:hAnsi="Times New Roman"/>
          <w:szCs w:val="24"/>
        </w:rPr>
        <w:t>ing</w:t>
      </w:r>
      <w:r w:rsidR="00377A1C">
        <w:rPr>
          <w:rFonts w:ascii="Times New Roman" w:hAnsi="Times New Roman"/>
          <w:szCs w:val="24"/>
        </w:rPr>
        <w:t xml:space="preserve"> survey data, </w:t>
      </w:r>
      <w:r w:rsidR="00226338">
        <w:rPr>
          <w:rFonts w:ascii="Times New Roman" w:hAnsi="Times New Roman"/>
          <w:szCs w:val="24"/>
        </w:rPr>
        <w:t>distribut</w:t>
      </w:r>
      <w:r w:rsidR="005D2AC8">
        <w:rPr>
          <w:rFonts w:ascii="Times New Roman" w:hAnsi="Times New Roman"/>
          <w:szCs w:val="24"/>
        </w:rPr>
        <w:t>ing</w:t>
      </w:r>
      <w:r w:rsidR="00226338">
        <w:rPr>
          <w:rFonts w:ascii="Times New Roman" w:hAnsi="Times New Roman"/>
          <w:szCs w:val="24"/>
        </w:rPr>
        <w:t xml:space="preserve"> fact-sheets</w:t>
      </w:r>
      <w:r w:rsidR="003B2F61">
        <w:rPr>
          <w:rFonts w:ascii="Times New Roman" w:hAnsi="Times New Roman"/>
          <w:szCs w:val="24"/>
        </w:rPr>
        <w:t xml:space="preserve">, </w:t>
      </w:r>
      <w:r w:rsidR="00CF2A99">
        <w:rPr>
          <w:rFonts w:ascii="Times New Roman" w:hAnsi="Times New Roman"/>
          <w:szCs w:val="24"/>
        </w:rPr>
        <w:t>encourag</w:t>
      </w:r>
      <w:r w:rsidR="00FB1A6C">
        <w:rPr>
          <w:rFonts w:ascii="Times New Roman" w:hAnsi="Times New Roman"/>
          <w:szCs w:val="24"/>
        </w:rPr>
        <w:t>ing</w:t>
      </w:r>
      <w:r w:rsidR="00CF2A99">
        <w:rPr>
          <w:rFonts w:ascii="Times New Roman" w:hAnsi="Times New Roman"/>
          <w:szCs w:val="24"/>
        </w:rPr>
        <w:t xml:space="preserve"> dockworkers to attend Wage Board</w:t>
      </w:r>
      <w:r w:rsidR="00933E71">
        <w:rPr>
          <w:rFonts w:ascii="Times New Roman" w:hAnsi="Times New Roman"/>
          <w:szCs w:val="24"/>
        </w:rPr>
        <w:t xml:space="preserve"> </w:t>
      </w:r>
      <w:r w:rsidR="00FB1A6C">
        <w:rPr>
          <w:rFonts w:ascii="Times New Roman" w:hAnsi="Times New Roman"/>
          <w:szCs w:val="24"/>
        </w:rPr>
        <w:t>hearings</w:t>
      </w:r>
      <w:r w:rsidR="00092D50">
        <w:rPr>
          <w:rFonts w:ascii="Times New Roman" w:hAnsi="Times New Roman"/>
          <w:szCs w:val="24"/>
        </w:rPr>
        <w:t>, and citing the</w:t>
      </w:r>
      <w:r w:rsidR="003B2F61">
        <w:rPr>
          <w:rFonts w:ascii="Times New Roman" w:hAnsi="Times New Roman"/>
          <w:szCs w:val="24"/>
        </w:rPr>
        <w:t xml:space="preserve"> </w:t>
      </w:r>
      <w:r w:rsidR="00CF2A99">
        <w:rPr>
          <w:rFonts w:ascii="Times New Roman" w:hAnsi="Times New Roman"/>
          <w:szCs w:val="24"/>
        </w:rPr>
        <w:t>Poverty Datum Line</w:t>
      </w:r>
      <w:r>
        <w:rPr>
          <w:rFonts w:ascii="Times New Roman" w:hAnsi="Times New Roman"/>
          <w:szCs w:val="24"/>
        </w:rPr>
        <w:t xml:space="preserve"> </w:t>
      </w:r>
      <w:r w:rsidR="00226338">
        <w:rPr>
          <w:rFonts w:ascii="Times New Roman" w:hAnsi="Times New Roman"/>
          <w:szCs w:val="24"/>
        </w:rPr>
        <w:t>(PDL)</w:t>
      </w:r>
      <w:r w:rsidR="003B2F61">
        <w:rPr>
          <w:rFonts w:ascii="Times New Roman" w:hAnsi="Times New Roman"/>
          <w:szCs w:val="24"/>
        </w:rPr>
        <w:t>.</w:t>
      </w:r>
      <w:r w:rsidR="00B01E1A">
        <w:rPr>
          <w:rFonts w:ascii="Times New Roman" w:hAnsi="Times New Roman"/>
          <w:szCs w:val="24"/>
        </w:rPr>
        <w:t xml:space="preserve"> </w:t>
      </w:r>
      <w:r w:rsidR="00092D50">
        <w:rPr>
          <w:rFonts w:ascii="Times New Roman" w:hAnsi="Times New Roman"/>
          <w:szCs w:val="24"/>
        </w:rPr>
        <w:t>After</w:t>
      </w:r>
      <w:r w:rsidR="003B2F61">
        <w:rPr>
          <w:rFonts w:ascii="Times New Roman" w:hAnsi="Times New Roman"/>
          <w:szCs w:val="24"/>
        </w:rPr>
        <w:t xml:space="preserve"> </w:t>
      </w:r>
      <w:r w:rsidR="005D2AC8">
        <w:rPr>
          <w:rFonts w:ascii="Times New Roman" w:hAnsi="Times New Roman"/>
          <w:szCs w:val="24"/>
        </w:rPr>
        <w:t>January 1973</w:t>
      </w:r>
      <w:r w:rsidR="00377A1C">
        <w:rPr>
          <w:rFonts w:ascii="Times New Roman" w:hAnsi="Times New Roman"/>
          <w:szCs w:val="24"/>
        </w:rPr>
        <w:t xml:space="preserve">, </w:t>
      </w:r>
      <w:r w:rsidR="00092D50">
        <w:rPr>
          <w:rFonts w:ascii="Times New Roman" w:hAnsi="Times New Roman"/>
          <w:szCs w:val="24"/>
        </w:rPr>
        <w:t>multinational companies</w:t>
      </w:r>
      <w:r w:rsidR="00FB1A6C">
        <w:rPr>
          <w:rFonts w:ascii="Times New Roman" w:hAnsi="Times New Roman"/>
          <w:szCs w:val="24"/>
        </w:rPr>
        <w:t xml:space="preserve"> and </w:t>
      </w:r>
      <w:r w:rsidR="004F59F6">
        <w:rPr>
          <w:rFonts w:ascii="Times New Roman" w:hAnsi="Times New Roman"/>
          <w:szCs w:val="24"/>
        </w:rPr>
        <w:t xml:space="preserve">the financial </w:t>
      </w:r>
      <w:r w:rsidR="00C56597">
        <w:rPr>
          <w:rFonts w:ascii="Times New Roman" w:hAnsi="Times New Roman"/>
          <w:szCs w:val="24"/>
        </w:rPr>
        <w:t>press</w:t>
      </w:r>
      <w:r w:rsidR="00092D50">
        <w:rPr>
          <w:rFonts w:ascii="Times New Roman" w:hAnsi="Times New Roman"/>
          <w:szCs w:val="24"/>
        </w:rPr>
        <w:t xml:space="preserve"> </w:t>
      </w:r>
      <w:r w:rsidR="00C56597">
        <w:rPr>
          <w:rFonts w:ascii="Times New Roman" w:hAnsi="Times New Roman"/>
          <w:szCs w:val="24"/>
        </w:rPr>
        <w:t>devoted new levels of attention to</w:t>
      </w:r>
      <w:r w:rsidR="00092D50">
        <w:rPr>
          <w:rFonts w:ascii="Times New Roman" w:hAnsi="Times New Roman"/>
          <w:szCs w:val="24"/>
        </w:rPr>
        <w:t xml:space="preserve"> </w:t>
      </w:r>
      <w:r w:rsidR="00C56597">
        <w:rPr>
          <w:rFonts w:ascii="Times New Roman" w:hAnsi="Times New Roman"/>
          <w:szCs w:val="24"/>
        </w:rPr>
        <w:t>what household</w:t>
      </w:r>
      <w:r w:rsidR="001B3A28">
        <w:rPr>
          <w:rFonts w:ascii="Times New Roman" w:hAnsi="Times New Roman"/>
          <w:szCs w:val="24"/>
        </w:rPr>
        <w:t xml:space="preserve"> surveyors said about the minimum needs of the</w:t>
      </w:r>
      <w:r w:rsidR="00451BFB">
        <w:rPr>
          <w:rFonts w:ascii="Times New Roman" w:hAnsi="Times New Roman"/>
          <w:szCs w:val="24"/>
        </w:rPr>
        <w:t xml:space="preserve"> </w:t>
      </w:r>
      <w:r w:rsidR="004F59F6">
        <w:rPr>
          <w:rFonts w:ascii="Times New Roman" w:hAnsi="Times New Roman"/>
          <w:szCs w:val="24"/>
        </w:rPr>
        <w:t>average urban family</w:t>
      </w:r>
      <w:r w:rsidR="00FB1A6C">
        <w:rPr>
          <w:rFonts w:ascii="Times New Roman" w:hAnsi="Times New Roman"/>
          <w:szCs w:val="24"/>
        </w:rPr>
        <w:t xml:space="preserve">. </w:t>
      </w:r>
      <w:r w:rsidR="001B3A28">
        <w:rPr>
          <w:rFonts w:ascii="Times New Roman" w:hAnsi="Times New Roman"/>
          <w:szCs w:val="24"/>
        </w:rPr>
        <w:t>Paradoxically</w:t>
      </w:r>
      <w:r w:rsidR="00092D50">
        <w:rPr>
          <w:rFonts w:ascii="Times New Roman" w:hAnsi="Times New Roman"/>
          <w:szCs w:val="24"/>
        </w:rPr>
        <w:t xml:space="preserve">, </w:t>
      </w:r>
      <w:r w:rsidR="001B3A28">
        <w:rPr>
          <w:rFonts w:ascii="Times New Roman" w:hAnsi="Times New Roman"/>
          <w:szCs w:val="24"/>
        </w:rPr>
        <w:t>this</w:t>
      </w:r>
      <w:r w:rsidR="00933E71">
        <w:rPr>
          <w:rFonts w:ascii="Times New Roman" w:hAnsi="Times New Roman"/>
          <w:szCs w:val="24"/>
        </w:rPr>
        <w:t xml:space="preserve"> reduction</w:t>
      </w:r>
      <w:r w:rsidR="0025676C">
        <w:rPr>
          <w:rFonts w:ascii="Times New Roman" w:hAnsi="Times New Roman"/>
          <w:szCs w:val="24"/>
        </w:rPr>
        <w:t xml:space="preserve"> of “the Durban moment” </w:t>
      </w:r>
      <w:r w:rsidR="00F7300A">
        <w:rPr>
          <w:rFonts w:ascii="Times New Roman" w:hAnsi="Times New Roman"/>
          <w:szCs w:val="24"/>
        </w:rPr>
        <w:t>to</w:t>
      </w:r>
      <w:r w:rsidR="007E6AA0">
        <w:rPr>
          <w:rFonts w:ascii="Times New Roman" w:hAnsi="Times New Roman"/>
          <w:szCs w:val="24"/>
        </w:rPr>
        <w:t xml:space="preserve"> </w:t>
      </w:r>
      <w:r w:rsidR="001B3A28">
        <w:rPr>
          <w:rFonts w:ascii="Times New Roman" w:hAnsi="Times New Roman"/>
          <w:szCs w:val="24"/>
        </w:rPr>
        <w:t xml:space="preserve">statistics </w:t>
      </w:r>
      <w:r w:rsidR="003B2F61">
        <w:rPr>
          <w:rFonts w:ascii="Times New Roman" w:hAnsi="Times New Roman"/>
          <w:szCs w:val="24"/>
        </w:rPr>
        <w:t>added</w:t>
      </w:r>
      <w:r w:rsidR="00F7300A">
        <w:rPr>
          <w:rFonts w:ascii="Times New Roman" w:hAnsi="Times New Roman"/>
          <w:szCs w:val="24"/>
        </w:rPr>
        <w:t xml:space="preserve"> </w:t>
      </w:r>
      <w:r w:rsidR="001B3A28">
        <w:rPr>
          <w:rFonts w:ascii="Times New Roman" w:hAnsi="Times New Roman"/>
          <w:szCs w:val="24"/>
        </w:rPr>
        <w:t>to its</w:t>
      </w:r>
      <w:r w:rsidR="00092D50">
        <w:rPr>
          <w:rFonts w:ascii="Times New Roman" w:hAnsi="Times New Roman"/>
          <w:szCs w:val="24"/>
        </w:rPr>
        <w:t xml:space="preserve"> </w:t>
      </w:r>
      <w:r w:rsidR="003B2F61">
        <w:rPr>
          <w:rFonts w:ascii="Times New Roman" w:hAnsi="Times New Roman"/>
          <w:szCs w:val="24"/>
        </w:rPr>
        <w:t>dynamism and</w:t>
      </w:r>
      <w:r w:rsidR="001B3A28">
        <w:rPr>
          <w:rFonts w:ascii="Times New Roman" w:hAnsi="Times New Roman"/>
          <w:szCs w:val="24"/>
        </w:rPr>
        <w:t xml:space="preserve"> </w:t>
      </w:r>
      <w:r w:rsidR="00092D50">
        <w:rPr>
          <w:rFonts w:ascii="Times New Roman" w:hAnsi="Times New Roman"/>
          <w:szCs w:val="24"/>
        </w:rPr>
        <w:t>its lasting impact</w:t>
      </w:r>
      <w:r w:rsidR="007E6AA0">
        <w:rPr>
          <w:rFonts w:ascii="Times New Roman" w:hAnsi="Times New Roman"/>
          <w:szCs w:val="24"/>
        </w:rPr>
        <w:t xml:space="preserve">. With </w:t>
      </w:r>
      <w:r w:rsidR="002D339A">
        <w:rPr>
          <w:rFonts w:ascii="Times New Roman" w:hAnsi="Times New Roman"/>
          <w:szCs w:val="24"/>
        </w:rPr>
        <w:t>references to</w:t>
      </w:r>
      <w:r w:rsidR="003B2F61">
        <w:rPr>
          <w:rFonts w:ascii="Times New Roman" w:hAnsi="Times New Roman"/>
          <w:szCs w:val="24"/>
        </w:rPr>
        <w:t xml:space="preserve"> </w:t>
      </w:r>
      <w:r w:rsidR="001665D3">
        <w:rPr>
          <w:rFonts w:ascii="Times New Roman" w:hAnsi="Times New Roman"/>
          <w:szCs w:val="24"/>
        </w:rPr>
        <w:t xml:space="preserve">poverty wages </w:t>
      </w:r>
      <w:r w:rsidR="003A4D13">
        <w:rPr>
          <w:rFonts w:ascii="Times New Roman" w:hAnsi="Times New Roman"/>
          <w:szCs w:val="24"/>
        </w:rPr>
        <w:t xml:space="preserve">and household subsistence </w:t>
      </w:r>
      <w:r w:rsidR="00092D50">
        <w:rPr>
          <w:rFonts w:ascii="Times New Roman" w:hAnsi="Times New Roman"/>
          <w:szCs w:val="24"/>
        </w:rPr>
        <w:t>becoming ubiquitous</w:t>
      </w:r>
      <w:r w:rsidR="002D339A">
        <w:rPr>
          <w:rFonts w:ascii="Times New Roman" w:hAnsi="Times New Roman"/>
          <w:szCs w:val="24"/>
        </w:rPr>
        <w:t>,</w:t>
      </w:r>
      <w:r w:rsidR="003A4D13">
        <w:rPr>
          <w:rFonts w:ascii="Times New Roman" w:hAnsi="Times New Roman"/>
          <w:szCs w:val="24"/>
        </w:rPr>
        <w:t xml:space="preserve"> </w:t>
      </w:r>
      <w:r w:rsidR="00F7300A">
        <w:rPr>
          <w:rFonts w:ascii="Times New Roman" w:hAnsi="Times New Roman"/>
          <w:szCs w:val="24"/>
        </w:rPr>
        <w:t>debate</w:t>
      </w:r>
      <w:r w:rsidR="002D339A">
        <w:rPr>
          <w:rFonts w:ascii="Times New Roman" w:hAnsi="Times New Roman"/>
          <w:szCs w:val="24"/>
        </w:rPr>
        <w:t xml:space="preserve">s </w:t>
      </w:r>
      <w:r w:rsidR="00FB1A6C">
        <w:rPr>
          <w:rFonts w:ascii="Times New Roman" w:hAnsi="Times New Roman"/>
          <w:szCs w:val="24"/>
        </w:rPr>
        <w:t>ensued</w:t>
      </w:r>
      <w:r w:rsidR="002D339A">
        <w:rPr>
          <w:rFonts w:ascii="Times New Roman" w:hAnsi="Times New Roman"/>
          <w:szCs w:val="24"/>
        </w:rPr>
        <w:t xml:space="preserve"> about</w:t>
      </w:r>
      <w:r w:rsidR="00F7300A">
        <w:rPr>
          <w:rFonts w:ascii="Times New Roman" w:hAnsi="Times New Roman"/>
          <w:szCs w:val="24"/>
        </w:rPr>
        <w:t xml:space="preserve"> </w:t>
      </w:r>
      <w:r w:rsidR="003A4D13">
        <w:rPr>
          <w:rFonts w:ascii="Times New Roman" w:hAnsi="Times New Roman"/>
          <w:szCs w:val="24"/>
        </w:rPr>
        <w:t xml:space="preserve">the </w:t>
      </w:r>
      <w:r w:rsidR="00092D50">
        <w:rPr>
          <w:rFonts w:ascii="Times New Roman" w:hAnsi="Times New Roman"/>
          <w:szCs w:val="24"/>
        </w:rPr>
        <w:t xml:space="preserve">varied </w:t>
      </w:r>
      <w:r w:rsidR="003A4D13">
        <w:rPr>
          <w:rFonts w:ascii="Times New Roman" w:hAnsi="Times New Roman"/>
          <w:szCs w:val="24"/>
        </w:rPr>
        <w:t>meaning of poverty</w:t>
      </w:r>
      <w:r w:rsidR="00C56597">
        <w:rPr>
          <w:rFonts w:ascii="Times New Roman" w:hAnsi="Times New Roman"/>
          <w:szCs w:val="24"/>
        </w:rPr>
        <w:t xml:space="preserve">, </w:t>
      </w:r>
      <w:r w:rsidR="00092D50">
        <w:rPr>
          <w:rFonts w:ascii="Times New Roman" w:hAnsi="Times New Roman"/>
          <w:szCs w:val="24"/>
        </w:rPr>
        <w:t xml:space="preserve">inequality, </w:t>
      </w:r>
      <w:r w:rsidR="00C56597">
        <w:rPr>
          <w:rFonts w:ascii="Times New Roman" w:hAnsi="Times New Roman"/>
          <w:szCs w:val="24"/>
        </w:rPr>
        <w:t xml:space="preserve">and </w:t>
      </w:r>
      <w:r w:rsidR="007F0F3E">
        <w:rPr>
          <w:rFonts w:ascii="Times New Roman" w:hAnsi="Times New Roman"/>
          <w:szCs w:val="24"/>
        </w:rPr>
        <w:t xml:space="preserve">apartheid as a </w:t>
      </w:r>
      <w:r w:rsidR="002D339A">
        <w:rPr>
          <w:rFonts w:ascii="Times New Roman" w:hAnsi="Times New Roman"/>
          <w:szCs w:val="24"/>
        </w:rPr>
        <w:t xml:space="preserve">cheap-labor system. </w:t>
      </w:r>
      <w:r w:rsidR="001665D3">
        <w:rPr>
          <w:rFonts w:ascii="Times New Roman" w:hAnsi="Times New Roman"/>
          <w:szCs w:val="24"/>
        </w:rPr>
        <w:t xml:space="preserve">Overall, students </w:t>
      </w:r>
      <w:r w:rsidR="00092D50">
        <w:rPr>
          <w:rFonts w:ascii="Times New Roman" w:hAnsi="Times New Roman"/>
          <w:szCs w:val="24"/>
        </w:rPr>
        <w:t>and</w:t>
      </w:r>
      <w:r w:rsidR="003A4D13">
        <w:rPr>
          <w:rFonts w:ascii="Times New Roman" w:hAnsi="Times New Roman"/>
          <w:szCs w:val="24"/>
        </w:rPr>
        <w:t xml:space="preserve"> public</w:t>
      </w:r>
      <w:r w:rsidR="001665D3">
        <w:rPr>
          <w:rFonts w:ascii="Times New Roman" w:hAnsi="Times New Roman"/>
          <w:szCs w:val="24"/>
        </w:rPr>
        <w:t xml:space="preserve"> intellectuals </w:t>
      </w:r>
      <w:r w:rsidR="003A4D13">
        <w:rPr>
          <w:rFonts w:ascii="Times New Roman" w:hAnsi="Times New Roman"/>
          <w:szCs w:val="24"/>
        </w:rPr>
        <w:t xml:space="preserve">helped </w:t>
      </w:r>
      <w:r w:rsidR="00092D50">
        <w:rPr>
          <w:rFonts w:ascii="Times New Roman" w:hAnsi="Times New Roman"/>
          <w:szCs w:val="24"/>
        </w:rPr>
        <w:t xml:space="preserve">to </w:t>
      </w:r>
      <w:r w:rsidR="003A4D13">
        <w:rPr>
          <w:rFonts w:ascii="Times New Roman" w:hAnsi="Times New Roman"/>
          <w:szCs w:val="24"/>
        </w:rPr>
        <w:t>spark th</w:t>
      </w:r>
      <w:r w:rsidR="00092D50">
        <w:rPr>
          <w:rFonts w:ascii="Times New Roman" w:hAnsi="Times New Roman"/>
          <w:szCs w:val="24"/>
        </w:rPr>
        <w:t>e Durban</w:t>
      </w:r>
      <w:r w:rsidR="003A4D13">
        <w:rPr>
          <w:rFonts w:ascii="Times New Roman" w:hAnsi="Times New Roman"/>
          <w:szCs w:val="24"/>
        </w:rPr>
        <w:t xml:space="preserve"> </w:t>
      </w:r>
      <w:r w:rsidR="00765EA3">
        <w:rPr>
          <w:rFonts w:ascii="Times New Roman" w:hAnsi="Times New Roman"/>
          <w:szCs w:val="24"/>
        </w:rPr>
        <w:t>strike wave</w:t>
      </w:r>
      <w:r w:rsidR="003A4D13">
        <w:rPr>
          <w:rFonts w:ascii="Times New Roman" w:hAnsi="Times New Roman"/>
          <w:szCs w:val="24"/>
        </w:rPr>
        <w:t xml:space="preserve"> </w:t>
      </w:r>
      <w:r w:rsidR="00C56597">
        <w:rPr>
          <w:rFonts w:ascii="Times New Roman" w:hAnsi="Times New Roman"/>
          <w:szCs w:val="24"/>
        </w:rPr>
        <w:t>as well as</w:t>
      </w:r>
      <w:r w:rsidR="003A4D13">
        <w:rPr>
          <w:rFonts w:ascii="Times New Roman" w:hAnsi="Times New Roman"/>
          <w:szCs w:val="24"/>
        </w:rPr>
        <w:t xml:space="preserve"> narrate its underlying causes, </w:t>
      </w:r>
      <w:r w:rsidR="00092D50">
        <w:rPr>
          <w:rFonts w:ascii="Times New Roman" w:hAnsi="Times New Roman"/>
          <w:szCs w:val="24"/>
        </w:rPr>
        <w:t xml:space="preserve">contributing to the </w:t>
      </w:r>
      <w:r w:rsidR="00C56597">
        <w:rPr>
          <w:rFonts w:ascii="Times New Roman" w:hAnsi="Times New Roman"/>
          <w:szCs w:val="24"/>
        </w:rPr>
        <w:t xml:space="preserve">overall </w:t>
      </w:r>
      <w:r w:rsidR="00765EA3">
        <w:rPr>
          <w:rFonts w:ascii="Times New Roman" w:hAnsi="Times New Roman"/>
          <w:szCs w:val="24"/>
        </w:rPr>
        <w:t xml:space="preserve">reframing of the poverty question </w:t>
      </w:r>
      <w:r w:rsidR="00C56597">
        <w:rPr>
          <w:rFonts w:ascii="Times New Roman" w:hAnsi="Times New Roman"/>
          <w:szCs w:val="24"/>
        </w:rPr>
        <w:t xml:space="preserve">by </w:t>
      </w:r>
      <w:r w:rsidR="003A4D13">
        <w:rPr>
          <w:rFonts w:ascii="Times New Roman" w:hAnsi="Times New Roman"/>
          <w:szCs w:val="24"/>
        </w:rPr>
        <w:t>the end of</w:t>
      </w:r>
      <w:r w:rsidR="00765EA3">
        <w:rPr>
          <w:rFonts w:ascii="Times New Roman" w:hAnsi="Times New Roman"/>
          <w:szCs w:val="24"/>
        </w:rPr>
        <w:t xml:space="preserve"> the 1970s.</w:t>
      </w:r>
    </w:p>
    <w:p w14:paraId="5C4855BC" w14:textId="77777777" w:rsidR="00586EA3" w:rsidRDefault="00586EA3" w:rsidP="00800299">
      <w:pPr>
        <w:tabs>
          <w:tab w:val="right" w:leader="dot" w:pos="8550"/>
        </w:tabs>
        <w:spacing w:before="240" w:line="480" w:lineRule="auto"/>
        <w:rPr>
          <w:rFonts w:ascii="Times New Roman" w:hAnsi="Times New Roman"/>
          <w:szCs w:val="24"/>
        </w:rPr>
      </w:pPr>
    </w:p>
    <w:p w14:paraId="37C7C2A0" w14:textId="3A5D5658" w:rsidR="00800299" w:rsidRPr="00800299" w:rsidRDefault="00800299" w:rsidP="00800299">
      <w:pPr>
        <w:tabs>
          <w:tab w:val="right" w:leader="dot" w:pos="8550"/>
        </w:tabs>
        <w:spacing w:before="240" w:line="480" w:lineRule="auto"/>
        <w:rPr>
          <w:rFonts w:ascii="Times New Roman" w:hAnsi="Times New Roman"/>
          <w:szCs w:val="24"/>
          <w:shd w:val="clear" w:color="auto" w:fill="FFFFFF"/>
        </w:rPr>
      </w:pPr>
      <w:r w:rsidRPr="00800299">
        <w:rPr>
          <w:rFonts w:ascii="Times New Roman" w:hAnsi="Times New Roman"/>
          <w:szCs w:val="24"/>
        </w:rPr>
        <w:t>Grace Davie is Associate Professor of History at Queens College</w:t>
      </w:r>
      <w:r w:rsidR="009A2AB8">
        <w:rPr>
          <w:rFonts w:ascii="Times New Roman" w:hAnsi="Times New Roman"/>
          <w:szCs w:val="24"/>
        </w:rPr>
        <w:t xml:space="preserve">, </w:t>
      </w:r>
      <w:r w:rsidRPr="00800299">
        <w:rPr>
          <w:rFonts w:ascii="Times New Roman" w:hAnsi="Times New Roman"/>
          <w:szCs w:val="24"/>
        </w:rPr>
        <w:t>City University of New Yor</w:t>
      </w:r>
      <w:r w:rsidR="009A2AB8">
        <w:rPr>
          <w:rFonts w:ascii="Times New Roman" w:hAnsi="Times New Roman"/>
          <w:szCs w:val="24"/>
        </w:rPr>
        <w:t>k</w:t>
      </w:r>
      <w:r w:rsidRPr="00800299">
        <w:rPr>
          <w:rFonts w:ascii="Times New Roman" w:hAnsi="Times New Roman"/>
          <w:szCs w:val="24"/>
        </w:rPr>
        <w:t xml:space="preserve">. She is the author of </w:t>
      </w:r>
      <w:r w:rsidRPr="00800299">
        <w:rPr>
          <w:rFonts w:ascii="Times New Roman" w:hAnsi="Times New Roman"/>
          <w:i/>
          <w:iCs/>
          <w:szCs w:val="24"/>
          <w:shd w:val="clear" w:color="auto" w:fill="FFFFFF"/>
        </w:rPr>
        <w:t>Poverty Knowledge in South Africa: A Social History of Human Science, 1855-2005</w:t>
      </w:r>
      <w:r w:rsidRPr="00800299">
        <w:rPr>
          <w:rFonts w:ascii="Times New Roman" w:hAnsi="Times New Roman"/>
          <w:szCs w:val="24"/>
          <w:shd w:val="clear" w:color="auto" w:fill="FFFFFF"/>
        </w:rPr>
        <w:t xml:space="preserve"> (Cambridge University Press, 2015), as well as essays in </w:t>
      </w:r>
      <w:r w:rsidRPr="00800299">
        <w:rPr>
          <w:rFonts w:ascii="Times New Roman" w:hAnsi="Times New Roman"/>
          <w:i/>
          <w:iCs/>
          <w:szCs w:val="24"/>
          <w:shd w:val="clear" w:color="auto" w:fill="FFFFFF"/>
        </w:rPr>
        <w:t>The Journal of Southern African Studies</w:t>
      </w:r>
      <w:r w:rsidRPr="00800299">
        <w:rPr>
          <w:rFonts w:ascii="Times New Roman" w:hAnsi="Times New Roman"/>
          <w:szCs w:val="24"/>
          <w:shd w:val="clear" w:color="auto" w:fill="FFFFFF"/>
        </w:rPr>
        <w:t xml:space="preserve"> and </w:t>
      </w:r>
      <w:r w:rsidRPr="00800299">
        <w:rPr>
          <w:rFonts w:ascii="Times New Roman" w:hAnsi="Times New Roman"/>
          <w:i/>
          <w:iCs/>
          <w:szCs w:val="24"/>
          <w:shd w:val="clear" w:color="auto" w:fill="FFFFFF"/>
        </w:rPr>
        <w:t xml:space="preserve">Politique </w:t>
      </w:r>
      <w:proofErr w:type="spellStart"/>
      <w:r w:rsidRPr="00800299">
        <w:rPr>
          <w:rFonts w:ascii="Times New Roman" w:hAnsi="Times New Roman"/>
          <w:i/>
          <w:iCs/>
          <w:szCs w:val="24"/>
          <w:shd w:val="clear" w:color="auto" w:fill="FFFFFF"/>
        </w:rPr>
        <w:t>Africaine</w:t>
      </w:r>
      <w:proofErr w:type="spellEnd"/>
      <w:r w:rsidRPr="00800299">
        <w:rPr>
          <w:rFonts w:ascii="Times New Roman" w:hAnsi="Times New Roman"/>
          <w:szCs w:val="24"/>
          <w:shd w:val="clear" w:color="auto" w:fill="FFFFFF"/>
        </w:rPr>
        <w:t xml:space="preserve">. Her second book, “Webs of Power: Labor Union Corporate Campaigns and the Long Civil Rights Movement” is forthcoming from UNC Press in </w:t>
      </w:r>
      <w:r w:rsidR="00A85D4B">
        <w:rPr>
          <w:rFonts w:ascii="Times New Roman" w:hAnsi="Times New Roman"/>
          <w:szCs w:val="24"/>
          <w:shd w:val="clear" w:color="auto" w:fill="FFFFFF"/>
        </w:rPr>
        <w:t xml:space="preserve">late </w:t>
      </w:r>
      <w:r w:rsidRPr="00800299">
        <w:rPr>
          <w:rFonts w:ascii="Times New Roman" w:hAnsi="Times New Roman"/>
          <w:szCs w:val="24"/>
          <w:shd w:val="clear" w:color="auto" w:fill="FFFFFF"/>
        </w:rPr>
        <w:t xml:space="preserve">2023. Grace’s new research explores the economic pressure campaigns of the global anti-apartheid movement. Her PhD is from the University of Michigan. </w:t>
      </w:r>
    </w:p>
    <w:p w14:paraId="57F8322C" w14:textId="77777777" w:rsidR="00816A1C" w:rsidRPr="00800299" w:rsidRDefault="00816A1C" w:rsidP="00800299">
      <w:pPr>
        <w:spacing w:line="480" w:lineRule="auto"/>
        <w:rPr>
          <w:szCs w:val="24"/>
        </w:rPr>
      </w:pPr>
    </w:p>
    <w:sectPr w:rsidR="00816A1C" w:rsidRPr="008002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299"/>
    <w:rsid w:val="00092D50"/>
    <w:rsid w:val="000E7F3B"/>
    <w:rsid w:val="001665D3"/>
    <w:rsid w:val="001B3A28"/>
    <w:rsid w:val="00226338"/>
    <w:rsid w:val="0025676C"/>
    <w:rsid w:val="002D339A"/>
    <w:rsid w:val="00377A1C"/>
    <w:rsid w:val="003A4D13"/>
    <w:rsid w:val="003B2F61"/>
    <w:rsid w:val="00451BFB"/>
    <w:rsid w:val="004F59F6"/>
    <w:rsid w:val="00583AAA"/>
    <w:rsid w:val="00586EA3"/>
    <w:rsid w:val="005B218A"/>
    <w:rsid w:val="005D2AC8"/>
    <w:rsid w:val="00667C1B"/>
    <w:rsid w:val="00755834"/>
    <w:rsid w:val="00765EA3"/>
    <w:rsid w:val="007C4436"/>
    <w:rsid w:val="007E6AA0"/>
    <w:rsid w:val="007F0F3E"/>
    <w:rsid w:val="00800299"/>
    <w:rsid w:val="00816A1C"/>
    <w:rsid w:val="00933E71"/>
    <w:rsid w:val="009526A6"/>
    <w:rsid w:val="009A2AB8"/>
    <w:rsid w:val="00A85D4B"/>
    <w:rsid w:val="00AF032B"/>
    <w:rsid w:val="00B01E1A"/>
    <w:rsid w:val="00B13CE1"/>
    <w:rsid w:val="00B4117E"/>
    <w:rsid w:val="00C56597"/>
    <w:rsid w:val="00CF2A99"/>
    <w:rsid w:val="00F7300A"/>
    <w:rsid w:val="00FB1A6C"/>
    <w:rsid w:val="00FB3C72"/>
    <w:rsid w:val="00FC4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EE2943"/>
  <w15:chartTrackingRefBased/>
  <w15:docId w15:val="{C18EFAA5-9E2D-254F-B85F-F864B2054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0299"/>
    <w:pPr>
      <w:widowControl w:val="0"/>
    </w:pPr>
    <w:rPr>
      <w:rFonts w:ascii="Courier" w:eastAsia="Times New Roman" w:hAnsi="Courier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2022-09-07T23:44:00Z</dcterms:created>
  <dcterms:modified xsi:type="dcterms:W3CDTF">2022-09-08T15:32:00Z</dcterms:modified>
</cp:coreProperties>
</file>